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B2" w:rsidRPr="001A4BB2" w:rsidRDefault="001A4BB2" w:rsidP="001A4B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73656EF" wp14:editId="6AB1DBC6">
            <wp:simplePos x="0" y="0"/>
            <wp:positionH relativeFrom="margin">
              <wp:posOffset>393700</wp:posOffset>
            </wp:positionH>
            <wp:positionV relativeFrom="paragraph">
              <wp:posOffset>5715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81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BB2" w:rsidRPr="001A4BB2" w:rsidRDefault="001A4BB2" w:rsidP="001A4B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BB2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44929AC" wp14:editId="45D09728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4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Р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1A4BB2" w:rsidRPr="001A4BB2" w:rsidRDefault="001A4BB2" w:rsidP="001A4B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МИНИСТЕРСТВО  НА  ЗДРАВЕОПАЗВАНЕТО</w:t>
      </w:r>
    </w:p>
    <w:p w:rsidR="001A4BB2" w:rsidRPr="001A4BB2" w:rsidRDefault="001A4BB2" w:rsidP="001A4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BB2" w:rsidRPr="001A4BB2" w:rsidRDefault="001A4BB2" w:rsidP="001A4B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РЕГИОНАЛНА  ЗДРАВНА  ИНСПЕКЦИЯ – ВРАЦА</w:t>
      </w:r>
    </w:p>
    <w:p w:rsidR="001A4BB2" w:rsidRPr="001A4BB2" w:rsidRDefault="001A4BB2" w:rsidP="001A4BB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A4BB2" w:rsidRPr="001A4BB2" w:rsidRDefault="001A4BB2" w:rsidP="001A4BB2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1A4BB2">
        <w:rPr>
          <w:rFonts w:ascii="Times New Roman" w:eastAsia="Times New Roman" w:hAnsi="Times New Roman" w:cs="Times New Roman"/>
          <w:b/>
          <w:sz w:val="18"/>
          <w:szCs w:val="18"/>
        </w:rPr>
        <w:t>гр. Враца 3000      ул. „Черни Дрин” № 2</w:t>
      </w:r>
      <w:r w:rsidRPr="001A4BB2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тел: 092/62 63 77    e-mail: </w:t>
      </w:r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HYPERLINK "mailto:rzi@rzi-vratsa.com" </w:instrText>
      </w:r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separate"/>
      </w:r>
      <w:r w:rsidRPr="001A4BB2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>rzi@rzi-vratsa.com</w:t>
      </w:r>
      <w:r w:rsidRPr="001A4BB2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fldChar w:fldCharType="end"/>
      </w:r>
      <w:r w:rsidRPr="001A4BB2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p w:rsidR="001A4BB2" w:rsidRPr="001A4BB2" w:rsidRDefault="001A4BB2" w:rsidP="001A4BB2">
      <w:pPr>
        <w:tabs>
          <w:tab w:val="center" w:pos="0"/>
          <w:tab w:val="center" w:pos="4153"/>
          <w:tab w:val="right" w:pos="8306"/>
          <w:tab w:val="right" w:pos="9960"/>
          <w:tab w:val="righ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A4BB2" w:rsidRPr="001A4BB2" w:rsidRDefault="001A4BB2" w:rsidP="001A4BB2">
      <w:pPr>
        <w:tabs>
          <w:tab w:val="center" w:pos="0"/>
          <w:tab w:val="center" w:pos="4153"/>
          <w:tab w:val="right" w:pos="8306"/>
          <w:tab w:val="right" w:pos="9960"/>
          <w:tab w:val="righ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УТВЪРЖДАВАМ:</w:t>
      </w:r>
    </w:p>
    <w:p w:rsidR="001A4BB2" w:rsidRPr="001A4BB2" w:rsidRDefault="001A4BB2" w:rsidP="001A4BB2">
      <w:pPr>
        <w:tabs>
          <w:tab w:val="center" w:pos="0"/>
          <w:tab w:val="center" w:pos="4153"/>
          <w:tab w:val="right" w:pos="8306"/>
          <w:tab w:val="right" w:pos="9960"/>
          <w:tab w:val="righ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Цветелина Страшимирова</w:t>
      </w:r>
    </w:p>
    <w:p w:rsidR="001A4BB2" w:rsidRPr="001A4BB2" w:rsidRDefault="001A4BB2" w:rsidP="001A4BB2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Главен секретар на РЗИ - Враца</w:t>
      </w: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1A4BB2" w:rsidRPr="001A4BB2" w:rsidRDefault="001A4BB2" w:rsidP="001A4BB2">
      <w:pPr>
        <w:tabs>
          <w:tab w:val="center" w:pos="0"/>
          <w:tab w:val="right" w:pos="9960"/>
          <w:tab w:val="righ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05.02.2025 г.</w:t>
      </w:r>
    </w:p>
    <w:p w:rsidR="00DD77E7" w:rsidRDefault="00DD77E7" w:rsidP="00DD77E7">
      <w:pPr>
        <w:jc w:val="center"/>
        <w:rPr>
          <w:b/>
          <w:lang w:val="ru-RU"/>
        </w:rPr>
      </w:pPr>
    </w:p>
    <w:p w:rsidR="001A4BB2" w:rsidRPr="001A4BB2" w:rsidRDefault="001A4BB2" w:rsidP="001A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4B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(1553) 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</w:t>
      </w:r>
    </w:p>
    <w:p w:rsidR="000216E7" w:rsidRPr="00DD77E7" w:rsidRDefault="000216E7" w:rsidP="00DD77E7">
      <w:pPr>
        <w:jc w:val="center"/>
        <w:rPr>
          <w:b/>
          <w:lang w:val="ru-RU"/>
        </w:rPr>
      </w:pPr>
    </w:p>
    <w:p w:rsidR="00887152" w:rsidRPr="00887152" w:rsidRDefault="00887152" w:rsidP="0088715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>НАИМЕНОВАНИЕ НА УСЛУГАТА И УНИКАЛЕН ИДЕНТИФИКАТОР СЪГЛАСНО РЕГИСТЪРА НА УСЛУГИТЕ:</w:t>
      </w:r>
    </w:p>
    <w:p w:rsidR="00A74378" w:rsidRPr="00E64BA3" w:rsidRDefault="00E64BA3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A3">
        <w:rPr>
          <w:rFonts w:ascii="Times New Roman" w:hAnsi="Times New Roman" w:cs="Times New Roman"/>
          <w:sz w:val="24"/>
          <w:szCs w:val="24"/>
          <w:lang w:val="ru-RU"/>
        </w:rPr>
        <w:t>Издаване на разрешения за дейности по разрушаване или отстраняване на азбест и/или азбестосъдържащи материали от сгради, конструкции, предприятия, инсталации или кораби.</w:t>
      </w:r>
    </w:p>
    <w:p w:rsidR="00995248" w:rsidRPr="00E64BA3" w:rsidRDefault="005E44B2" w:rsidP="00E6661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BA3">
        <w:rPr>
          <w:rFonts w:ascii="Times New Roman" w:hAnsi="Times New Roman" w:cs="Times New Roman"/>
          <w:sz w:val="24"/>
          <w:szCs w:val="24"/>
          <w:lang w:val="ru-RU"/>
        </w:rPr>
        <w:t>Уникален идентификатор съгласно регистъра на услугите</w:t>
      </w:r>
      <w:r w:rsidRPr="00E64BA3">
        <w:rPr>
          <w:rFonts w:ascii="Times New Roman" w:hAnsi="Times New Roman" w:cs="Times New Roman"/>
          <w:sz w:val="24"/>
          <w:szCs w:val="24"/>
        </w:rPr>
        <w:t>:</w:t>
      </w:r>
      <w:r w:rsidRPr="00E64B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BA3" w:rsidRPr="00E64BA3">
        <w:rPr>
          <w:rFonts w:ascii="Times New Roman" w:hAnsi="Times New Roman" w:cs="Times New Roman"/>
          <w:sz w:val="24"/>
          <w:szCs w:val="24"/>
          <w:lang w:val="ru-RU"/>
        </w:rPr>
        <w:t>1553</w:t>
      </w:r>
    </w:p>
    <w:p w:rsidR="00E64BA3" w:rsidRPr="00E64BA3" w:rsidRDefault="00E64BA3" w:rsidP="00E64BA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4378" w:rsidRPr="002149EE" w:rsidRDefault="00A74378" w:rsidP="00E64BA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EE">
        <w:rPr>
          <w:rFonts w:ascii="Times New Roman" w:hAnsi="Times New Roman" w:cs="Times New Roman"/>
          <w:b/>
          <w:sz w:val="24"/>
          <w:szCs w:val="24"/>
        </w:rPr>
        <w:t>Цел:</w:t>
      </w:r>
    </w:p>
    <w:p w:rsidR="00E64BA3" w:rsidRPr="00E64BA3" w:rsidRDefault="00E64BA3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Процедурата регламентира реда, начина и условията за 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 от директора на РЗИ – Враца.</w:t>
      </w:r>
    </w:p>
    <w:p w:rsidR="00A74378" w:rsidRPr="00A74378" w:rsidRDefault="00A74378" w:rsidP="00E64BA3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4378" w:rsidRPr="00E64BA3" w:rsidRDefault="00A74378" w:rsidP="001061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4B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услугата</w:t>
      </w:r>
      <w:r w:rsidRPr="00E64BA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06166" w:rsidRPr="00106166" w:rsidRDefault="00E64BA3" w:rsidP="001061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Издаване на разрешение за следните дейности:</w:t>
      </w:r>
    </w:p>
    <w:p w:rsidR="00106166" w:rsidRDefault="00E64BA3" w:rsidP="0010616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Разрушаване на азбест и/или азбест</w:t>
      </w:r>
      <w:r w:rsidR="00106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осъдържащи материали от сгради, </w:t>
      </w: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конструкции, предприятия, инсталации или кораби;</w:t>
      </w:r>
    </w:p>
    <w:p w:rsidR="00E64BA3" w:rsidRPr="00E64BA3" w:rsidRDefault="00E64BA3" w:rsidP="00106166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Отстраняване на азбест и/или азбестосъдържащи материали от сгради, </w:t>
      </w:r>
      <w:r w:rsidR="00106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6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онструкции, предприятия, инсталации или кораби.</w:t>
      </w:r>
    </w:p>
    <w:p w:rsidR="002149EE" w:rsidRPr="002149EE" w:rsidRDefault="002149EE" w:rsidP="005E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7152" w:rsidRDefault="00887152" w:rsidP="0088715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>ПРАВНО ОСНОВАНИЕ ЗА ПРЕДОСТАВЯНЕ НА АДМИНИСТРАТИВНАТА УСЛУГА/ИЗДАВАНЕТО НА ИНДИВИДУАЛНИЯ АДМИНИСТРАТИВЕН АКТ</w:t>
      </w:r>
      <w:r w:rsidRPr="00887152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E64BA3" w:rsidRPr="00E64BA3" w:rsidRDefault="00E64BA3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A3">
        <w:rPr>
          <w:rFonts w:ascii="Times New Roman" w:hAnsi="Times New Roman" w:cs="Times New Roman"/>
          <w:sz w:val="24"/>
          <w:szCs w:val="24"/>
          <w:lang w:val="ru-RU"/>
        </w:rPr>
        <w:t xml:space="preserve">Чл. 73 ал.1  от Закона за здравето  </w:t>
      </w:r>
    </w:p>
    <w:p w:rsidR="00E64BA3" w:rsidRPr="00E64BA3" w:rsidRDefault="00E64BA3" w:rsidP="00E64BA3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6F98" w:rsidRPr="000F6F98" w:rsidRDefault="00887152" w:rsidP="0088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49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СЕ ПРЕДОСТАВЯ И КАТО ВЪТРЕШНО-АДМИНИСТРАТИВНА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DD77E7" w:rsidRDefault="000F6F98" w:rsidP="00E06C49">
      <w:pPr>
        <w:numPr>
          <w:ilvl w:val="1"/>
          <w:numId w:val="1"/>
        </w:numPr>
        <w:tabs>
          <w:tab w:val="clear" w:pos="1800"/>
          <w:tab w:val="num" w:pos="709"/>
        </w:tabs>
        <w:spacing w:before="100" w:beforeAutospacing="1" w:after="0" w:line="480" w:lineRule="auto"/>
        <w:ind w:hanging="15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E95C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7152" w:rsidRDefault="00887152" w:rsidP="0088715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 xml:space="preserve">ОРГАН, КОЙТО ПРЕДОСТАВЯ АДМИНИСТРАТИВНАТА УСЛУГА/ ИЗДАВАЩ ИНДИВИДУАЛЕН АДМИНИСТРАТИВЕН АКТ/В СЛУЧАЙТЕ НА ВЪЗЛАГАНЕ-СЛУЖИТЕЛИТЕ, КОИТО ИЗДАВАТ ИНДИВИДУАЛНИЯ АДМИНИСТРАТИВЕН АКТ: </w:t>
      </w:r>
    </w:p>
    <w:p w:rsidR="00E64BA3" w:rsidRPr="00E06C49" w:rsidRDefault="00E64BA3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6C49">
        <w:rPr>
          <w:rFonts w:ascii="Times New Roman" w:hAnsi="Times New Roman" w:cs="Times New Roman"/>
          <w:bCs/>
          <w:sz w:val="24"/>
          <w:szCs w:val="24"/>
          <w:lang w:val="ru-RU"/>
        </w:rPr>
        <w:t>Директорът на Регионална здравна инспекция-Враца</w:t>
      </w:r>
    </w:p>
    <w:p w:rsidR="00E64BA3" w:rsidRPr="00887152" w:rsidRDefault="00E64BA3" w:rsidP="0088715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887152" w:rsidRPr="0043084B" w:rsidRDefault="00887152" w:rsidP="004308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152">
        <w:rPr>
          <w:rFonts w:ascii="Times New Roman" w:hAnsi="Times New Roman" w:cs="Times New Roman"/>
          <w:b/>
          <w:sz w:val="24"/>
          <w:szCs w:val="24"/>
        </w:rPr>
        <w:t>ИНФОРМАЦИЯ ЗА ЦЕНТЪРА ЗА АДМИНИСТРАТИВНО ОБСЛУЖВАНЕ (ЦАО) И/ИЛИ ЗВЕНАТА, КОИТО КОНТАКТУВАТ С ПОТРЕБИТЕЛИТЕ И ПРЕДОСТАВЯТ АДМИНИСТРАТИВНО ОБСЛУЖВАНЕ:</w:t>
      </w:r>
    </w:p>
    <w:p w:rsidR="001A4BB2" w:rsidRPr="001A4BB2" w:rsidRDefault="001A4BB2" w:rsidP="001A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Център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за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административно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обслужване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(ЦАО) в РЗИ – В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раца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, </w:t>
      </w:r>
    </w:p>
    <w:p w:rsidR="001A4BB2" w:rsidRPr="001A4BB2" w:rsidRDefault="001A4BB2" w:rsidP="001A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ул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 „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Черни Дрин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” №2; </w:t>
      </w:r>
    </w:p>
    <w:p w:rsidR="001A4BB2" w:rsidRPr="001A4BB2" w:rsidRDefault="001A4BB2" w:rsidP="001A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работно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време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от 8:30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до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17:00 ч.</w:t>
      </w:r>
      <w:r w:rsidRPr="001A4B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4BB2" w:rsidRPr="001A4BB2" w:rsidRDefault="001A4BB2" w:rsidP="001A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Електронен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адрес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комуникация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потребителите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rzi@rzi-vratsa.com</w:t>
      </w:r>
    </w:p>
    <w:p w:rsidR="001A4BB2" w:rsidRPr="001A4BB2" w:rsidRDefault="001A4BB2" w:rsidP="001A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Телефон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комуникация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потребителите</w:t>
      </w:r>
      <w:proofErr w:type="spellEnd"/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092/62 63 77    </w:t>
      </w:r>
    </w:p>
    <w:p w:rsidR="00887152" w:rsidRDefault="00887152" w:rsidP="0088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49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ЗА ПРЕДОСТАВЯНЕ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265BF0" w:rsidRPr="00AB1102" w:rsidRDefault="00AB1102" w:rsidP="00E6661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дни от получаване на положително становище на регионалната инспекция по околната среда и водите или от получаване на коригирания план за работа.</w:t>
      </w:r>
    </w:p>
    <w:p w:rsidR="00887152" w:rsidRPr="00887152" w:rsidRDefault="00887152" w:rsidP="00AB110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ПРОЦЕДУРА ПО ПРЕДОСТАВЯНЕ НА АДМИНИСТРАТИВНАТА УСЛУГА/</w:t>
      </w: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ИЗДАВАНЕ НА ИНДИВИДУАЛНИЯ АДМИНИСТРАТИВЕН АКТ, ИЗИСКВАНИЯ, НЕОБХОДИМИ ДОКУМЕНТИ:</w:t>
      </w:r>
    </w:p>
    <w:p w:rsidR="00887152" w:rsidRDefault="00887152" w:rsidP="00887152">
      <w:pPr>
        <w:pStyle w:val="a"/>
        <w:ind w:right="0"/>
      </w:pPr>
    </w:p>
    <w:p w:rsidR="002149EE" w:rsidRDefault="00887152" w:rsidP="006B6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56">
        <w:rPr>
          <w:rFonts w:ascii="Times New Roman" w:hAnsi="Times New Roman" w:cs="Times New Roman"/>
          <w:b/>
          <w:sz w:val="24"/>
          <w:szCs w:val="24"/>
        </w:rPr>
        <w:t>ЗАЯВИТЕЛ</w:t>
      </w:r>
    </w:p>
    <w:p w:rsidR="0028040F" w:rsidRPr="00AB1102" w:rsidRDefault="0028040F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Всяко физическо или юридическо лице, заинтересовано да осъществява дейности по разрушаване или отстраняване на азбест и/или азбестосъдържащи материали от сгради, конструкции, предприятия, инсталации или кораби на територията на област Враца.</w:t>
      </w:r>
    </w:p>
    <w:p w:rsidR="00654A2A" w:rsidRPr="0028040F" w:rsidRDefault="00654A2A" w:rsidP="00E6661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40F">
        <w:rPr>
          <w:rFonts w:ascii="Times New Roman" w:hAnsi="Times New Roman" w:cs="Times New Roman"/>
          <w:i/>
          <w:sz w:val="24"/>
          <w:szCs w:val="24"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28040F">
        <w:rPr>
          <w:rFonts w:ascii="Times New Roman" w:hAnsi="Times New Roman" w:cs="Times New Roman"/>
          <w:sz w:val="24"/>
          <w:szCs w:val="24"/>
        </w:rPr>
        <w:t>.</w:t>
      </w:r>
    </w:p>
    <w:p w:rsidR="00887152" w:rsidRPr="00654A2A" w:rsidRDefault="00887152" w:rsidP="0088715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7152" w:rsidRDefault="00887152" w:rsidP="00887152">
      <w:pPr>
        <w:jc w:val="both"/>
        <w:rPr>
          <w:sz w:val="24"/>
          <w:szCs w:val="24"/>
        </w:rPr>
      </w:pPr>
    </w:p>
    <w:p w:rsidR="00887152" w:rsidRPr="00AA693A" w:rsidRDefault="00887152" w:rsidP="00AA69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AA693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НАЧИН НА ЗАЯВЯВАНЕ НА УСЛУГАТА</w:t>
      </w:r>
    </w:p>
    <w:p w:rsidR="001A4BB2" w:rsidRPr="001A4BB2" w:rsidRDefault="001A4BB2" w:rsidP="001A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BB2" w:rsidRPr="001A4BB2" w:rsidRDefault="001A4BB2" w:rsidP="001A4B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Услугата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бъде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заявена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от: </w:t>
      </w:r>
    </w:p>
    <w:p w:rsidR="001A4BB2" w:rsidRPr="001A4BB2" w:rsidRDefault="001A4BB2" w:rsidP="001A4BB2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Физическо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в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т.ч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упълномощен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негов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представител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</w:p>
    <w:p w:rsidR="001A4BB2" w:rsidRPr="001A4BB2" w:rsidRDefault="001A4BB2" w:rsidP="001A4BB2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Юридическо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в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т.ч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упълномощен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негов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представител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A4BB2" w:rsidRPr="001A4BB2" w:rsidRDefault="001A4BB2" w:rsidP="001A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BB2" w:rsidRPr="001A4BB2" w:rsidRDefault="001A4BB2" w:rsidP="001A4B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Услугата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бъде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заявена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един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от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следните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начини</w:t>
      </w:r>
      <w:proofErr w:type="spellEnd"/>
      <w:r w:rsidRPr="001A4BB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1A4BB2" w:rsidRPr="001A4BB2" w:rsidRDefault="001A4BB2" w:rsidP="001A4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място – в РЗИ – Враца, на адрес: ПК 3000, гр. Враца, ул. „Черни Дрин“ № 2“, както и в устна форма, за което служител в Центъра за административно обслужване (ЦАО) съставя протокол; Протоколът се подписва от заявителя и длъжностното лице 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 ЦАО, което го е съставило.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1A4BB2" w:rsidRPr="001A4BB2" w:rsidRDefault="001A4BB2" w:rsidP="001A4B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чрез: </w:t>
      </w:r>
    </w:p>
    <w:p w:rsidR="001A4BB2" w:rsidRPr="001A4BB2" w:rsidRDefault="001A4BB2" w:rsidP="001A4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Официалната електронна поща – rzi@rzi-vratsa.com</w:t>
      </w:r>
    </w:p>
    <w:p w:rsidR="001A4BB2" w:rsidRPr="001A4BB2" w:rsidRDefault="001A4BB2" w:rsidP="001A4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Системата за сигурно електронно връчване на адрес: </w: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"https://edelivery.egov.bg/" </w:instrText>
      </w:r>
      <w:r w:rsidRPr="001A4BB2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https://edelivery.egov.bg/</w:t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fldChar w:fldCharType="end"/>
      </w: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1A4BB2" w:rsidRPr="001A4BB2" w:rsidRDefault="001A4BB2" w:rsidP="001A4BB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bg-BG"/>
        </w:rPr>
      </w:pPr>
      <w:r w:rsidRPr="001A4B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Лицензиран пощенски оператор или куриерска фирма (Разходите за доставка са за сметка на заявителя на услугата)</w:t>
      </w:r>
    </w:p>
    <w:p w:rsidR="00654A2A" w:rsidRPr="000E7EEB" w:rsidRDefault="00654A2A" w:rsidP="000E7EEB">
      <w:pPr>
        <w:jc w:val="both"/>
        <w:rPr>
          <w:b/>
          <w:sz w:val="24"/>
          <w:szCs w:val="24"/>
        </w:rPr>
      </w:pPr>
    </w:p>
    <w:p w:rsidR="00887152" w:rsidRPr="00AA693A" w:rsidRDefault="00887152" w:rsidP="00A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6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ВЪТРЕШЕН ХОД НА ПРОЦЕДУРАТА</w:t>
      </w:r>
    </w:p>
    <w:p w:rsidR="00DF6A56" w:rsidRDefault="00DF6A56" w:rsidP="00DF6A5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040F" w:rsidRPr="00AB1102" w:rsidRDefault="0028040F" w:rsidP="0028040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110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Необходими документи:</w:t>
      </w:r>
    </w:p>
    <w:p w:rsidR="00D176AA" w:rsidRPr="008D323D" w:rsidRDefault="00D176AA" w:rsidP="000E7E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8D323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Заявление за издаване на разрешение по образец</w:t>
      </w:r>
    </w:p>
    <w:p w:rsidR="000E7EEB" w:rsidRPr="000E7EEB" w:rsidRDefault="0028040F" w:rsidP="000E7E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</w:pPr>
      <w:r w:rsidRPr="008D323D">
        <w:rPr>
          <w:rFonts w:ascii="Times New Roman" w:hAnsi="Times New Roman" w:cs="Times New Roman"/>
          <w:color w:val="000000" w:themeColor="text1"/>
          <w:sz w:val="24"/>
          <w:szCs w:val="24"/>
        </w:rPr>
        <w:t>Образец на заявление може да бъде получен на място от ЦАО, интернет страницата на</w:t>
      </w:r>
      <w:r w:rsidRPr="000E7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РЗИ - Враца: https://</w:t>
      </w:r>
      <w:r w:rsidR="000E7EEB" w:rsidRPr="000E7EEB">
        <w:rPr>
          <w:color w:val="000000" w:themeColor="text1"/>
        </w:rPr>
        <w:t xml:space="preserve"> </w:t>
      </w:r>
      <w:hyperlink r:id="rId10" w:history="1">
        <w:r w:rsidR="000E7EEB" w:rsidRPr="000E7EEB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0E7EEB" w:rsidRPr="000E7EEB" w:rsidRDefault="000E7EEB" w:rsidP="000E7EEB">
      <w:pPr>
        <w:pStyle w:val="ListParagraph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„Административно обслужване“ &gt; „Процедури за административно обслужване“, Процедура 1553, Приложение №1-образец „Заявление за </w:t>
      </w:r>
      <w:r w:rsidRPr="000E7E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Издаване на разрешения за дейности по разрушаване или отстраняване на азбест и/или азбестосъдържащи материали от сгради, конструкции, предприятия, инсталации или кораби</w:t>
      </w:r>
    </w:p>
    <w:p w:rsidR="00075E97" w:rsidRPr="000E7EEB" w:rsidRDefault="0028040F" w:rsidP="000E7EE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за работата, съдържащ конкретни мерки за осигуряване на здравето и безопасността на работниците и служителите на работното място и информация по чл.73, ал.3 от </w:t>
      </w:r>
      <w:r w:rsidR="009F197D" w:rsidRPr="001A4BB2">
        <w:fldChar w:fldCharType="begin"/>
      </w:r>
      <w:r w:rsidR="009F197D" w:rsidRPr="001A4BB2">
        <w:rPr>
          <w:color w:val="000000" w:themeColor="text1"/>
        </w:rPr>
        <w:instrText xml:space="preserve"> HYPERLINK "https://www.rzi-vt.bg/zakoni/zakonzdrave.pdf" \t "_blank" </w:instrText>
      </w:r>
      <w:r w:rsidR="009F197D" w:rsidRPr="001A4BB2">
        <w:fldChar w:fldCharType="separate"/>
      </w:r>
      <w:r w:rsidRPr="001A4BB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Закон за здравето</w:t>
      </w:r>
      <w:r w:rsidR="009F197D" w:rsidRPr="001A4BB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0E7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относно: </w:t>
      </w:r>
    </w:p>
    <w:p w:rsidR="00075E97" w:rsidRPr="00AA0FAF" w:rsidRDefault="00075E97" w:rsidP="00075E97">
      <w:pPr>
        <w:pStyle w:val="ListParagraph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видът и очакваната продължителност на дейностите; </w:t>
      </w:r>
    </w:p>
    <w:p w:rsidR="00075E97" w:rsidRPr="00AA0FAF" w:rsidRDefault="00075E97" w:rsidP="00075E97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sz w:val="24"/>
          <w:szCs w:val="24"/>
          <w:shd w:val="clear" w:color="auto" w:fill="FFFFFF"/>
        </w:rPr>
        <w:t>място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на извършване на дейностите; </w:t>
      </w:r>
    </w:p>
    <w:p w:rsidR="00075E97" w:rsidRPr="00AA0FAF" w:rsidRDefault="00075E97" w:rsidP="008D323D">
      <w:pPr>
        <w:pStyle w:val="ListParagraph"/>
        <w:tabs>
          <w:tab w:val="left" w:pos="851"/>
        </w:tabs>
        <w:ind w:left="851" w:hanging="13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методите, които се прилагат при дейностите с азбест или азбестосъдържащи 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материали; </w:t>
      </w:r>
    </w:p>
    <w:p w:rsidR="00075E97" w:rsidRPr="00AA0FAF" w:rsidRDefault="00075E97" w:rsidP="00075E97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личните предпазни средства, които се осигуряват, където е необходимо; </w:t>
      </w:r>
    </w:p>
    <w:p w:rsidR="00075E97" w:rsidRPr="00AA0FAF" w:rsidRDefault="00075E97" w:rsidP="00F97011">
      <w:pPr>
        <w:pStyle w:val="ListParagraph"/>
        <w:tabs>
          <w:tab w:val="left" w:pos="851"/>
        </w:tabs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характеристиките на използваното оборудване за защита на работниците и служителите и за отстраняване на замърсяването с азбест и други лица, които се намират на мястото на извършваната работа или са в близост до него; </w:t>
      </w:r>
    </w:p>
    <w:p w:rsidR="00075E97" w:rsidRPr="00AA0FAF" w:rsidRDefault="00075E97" w:rsidP="00075E97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предвидените мероприятия за опазване на околната среда; </w:t>
      </w:r>
    </w:p>
    <w:p w:rsidR="0028040F" w:rsidRPr="00AA0FAF" w:rsidRDefault="00075E97" w:rsidP="008D323D">
      <w:pPr>
        <w:pStyle w:val="ListParagraph"/>
        <w:ind w:left="851" w:hanging="13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040F" w:rsidRPr="00AA0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редът и начинът за доказване липсата на риск от експозиция на азбест на работното място след приключване на дейностите по разрушаване или отстраняване на азбест или азбестосъдържащи материали;</w:t>
      </w:r>
    </w:p>
    <w:p w:rsidR="0028040F" w:rsidRPr="000E7EEB" w:rsidRDefault="0028040F" w:rsidP="000E7EE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E7EEB">
        <w:rPr>
          <w:rFonts w:ascii="Times New Roman" w:hAnsi="Times New Roman" w:cs="Times New Roman"/>
          <w:sz w:val="24"/>
          <w:szCs w:val="24"/>
          <w:shd w:val="clear" w:color="auto" w:fill="FFFFFF"/>
        </w:rPr>
        <w:t>Списък на ангажираните работници и служители;</w:t>
      </w:r>
    </w:p>
    <w:p w:rsidR="0028040F" w:rsidRPr="000E7EEB" w:rsidRDefault="001A4BB2" w:rsidP="000E7EE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8040F" w:rsidRPr="000E7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достоверение за обучение на работниците и служителите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040F" w:rsidRPr="000E7EEB" w:rsidRDefault="0028040F" w:rsidP="000E7EE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 за платена държавна такса.</w:t>
      </w:r>
    </w:p>
    <w:p w:rsidR="0028040F" w:rsidRDefault="0028040F" w:rsidP="0028040F">
      <w:pPr>
        <w:jc w:val="both"/>
        <w:rPr>
          <w:b/>
          <w:i/>
        </w:rPr>
      </w:pPr>
    </w:p>
    <w:p w:rsidR="0028040F" w:rsidRPr="00D176AA" w:rsidRDefault="0028040F" w:rsidP="0028040F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6A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D176AA">
        <w:rPr>
          <w:rFonts w:ascii="Times New Roman" w:hAnsi="Times New Roman" w:cs="Times New Roman"/>
          <w:i/>
          <w:sz w:val="24"/>
          <w:szCs w:val="24"/>
        </w:rPr>
        <w:t xml:space="preserve"> Изисквания към представените документите: </w:t>
      </w:r>
    </w:p>
    <w:p w:rsidR="0028040F" w:rsidRPr="00D176AA" w:rsidRDefault="0028040F" w:rsidP="0028040F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6AA">
        <w:rPr>
          <w:rFonts w:ascii="Times New Roman" w:hAnsi="Times New Roman" w:cs="Times New Roman"/>
          <w:i/>
          <w:sz w:val="24"/>
          <w:szCs w:val="24"/>
        </w:rPr>
        <w:t xml:space="preserve">- Документите да са в оригинал; </w:t>
      </w:r>
    </w:p>
    <w:p w:rsidR="0028040F" w:rsidRPr="00D176AA" w:rsidRDefault="0028040F" w:rsidP="0028040F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6AA">
        <w:rPr>
          <w:rFonts w:ascii="Times New Roman" w:hAnsi="Times New Roman" w:cs="Times New Roman"/>
          <w:i/>
          <w:sz w:val="24"/>
          <w:szCs w:val="24"/>
        </w:rPr>
        <w:t>- Копия на документи, регламентирани в нормативна уредба, следва да са заверени „Вярно с оригинала“.</w:t>
      </w:r>
    </w:p>
    <w:p w:rsidR="001A4BB2" w:rsidRDefault="001A4BB2" w:rsidP="001A4BB2">
      <w:pPr>
        <w:jc w:val="both"/>
        <w:rPr>
          <w:b/>
          <w:i/>
          <w:color w:val="FF0000"/>
        </w:rPr>
      </w:pPr>
    </w:p>
    <w:p w:rsidR="001A4BB2" w:rsidRDefault="001A4BB2" w:rsidP="001A4BB2">
      <w:pPr>
        <w:jc w:val="both"/>
        <w:rPr>
          <w:b/>
          <w:i/>
          <w:color w:val="FF0000"/>
        </w:rPr>
      </w:pPr>
    </w:p>
    <w:p w:rsidR="001A4BB2" w:rsidRPr="00F25367" w:rsidRDefault="001A4BB2" w:rsidP="001A4BB2">
      <w:pPr>
        <w:jc w:val="both"/>
        <w:rPr>
          <w:b/>
          <w:i/>
          <w:color w:val="FF0000"/>
        </w:rPr>
      </w:pPr>
    </w:p>
    <w:p w:rsidR="0028040F" w:rsidRPr="00AB1102" w:rsidRDefault="0028040F" w:rsidP="002804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110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Вътрешен ход на процедурата:</w:t>
      </w:r>
    </w:p>
    <w:p w:rsidR="00AB1102" w:rsidRDefault="0028040F" w:rsidP="00D176A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Услугата се заявява по описаните по-</w:t>
      </w:r>
      <w:r w:rsidR="00B7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горе </w:t>
      </w: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начини на заявяване на услугата от настоящата процедура.</w:t>
      </w:r>
      <w:r w:rsidRPr="00AB1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Заявлението се въвежда от ЦАО в ползваната от РЗИ – Враца система за управление на документооборота и работния поток Eventis R7 чрез снемане на електронен образ във вид и по начин, позволяващ възпроизвеждането му (сканира се), регистрира се под съответен на услугата номер и се резолира от директора на инспекцията до директора на дирекция „Обществено здраве” (ДОЗ).</w:t>
      </w:r>
    </w:p>
    <w:p w:rsidR="00AB1102" w:rsidRDefault="0028040F" w:rsidP="00D176AA">
      <w:pPr>
        <w:spacing w:before="240"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Заявлението и приложените документи се предават незабавно на директора на дирекция ОЗ, който стартира процедурата по 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кораби. Директорът на дирекция ОЗ предоставя заявлението и приложените към него документи на началника на отдел „Държавен здравен контрол“ (ДЗК) за определяне с резолюция на инспектор, изпълняващ проверката на документацията за 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кораби, </w:t>
      </w:r>
      <w:r w:rsidRPr="00AB1102">
        <w:rPr>
          <w:rFonts w:ascii="Times New Roman" w:hAnsi="Times New Roman" w:cs="Times New Roman"/>
          <w:sz w:val="24"/>
          <w:szCs w:val="24"/>
        </w:rPr>
        <w:t>който в 2-дневен срок от постъпване на заявлението, прави проверка за пълнотата и съответствието на изискуемите документи</w:t>
      </w: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040F" w:rsidRPr="00AB1102" w:rsidRDefault="0028040F" w:rsidP="00D176A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3-дневен срок от подаване на заявлението директорът на РЗИ – Враца изпраща по служебен път копия на заявлението за издаване на разрешение и придружаващите го документи за становище от Регионалната инспекция по околната среда и водите (РИОСВ) – Враца.</w:t>
      </w:r>
      <w:r w:rsidRPr="00AB11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РИОСВ дава становище в 14-дневен срок от датата на получаване на документите. В случай, че в определения срок в РЗИ не постъпи становище, се смята, че РИОСВ съгласува представените документи без забележки.</w:t>
      </w:r>
    </w:p>
    <w:p w:rsidR="0028040F" w:rsidRDefault="0028040F" w:rsidP="0028040F">
      <w:pPr>
        <w:jc w:val="both"/>
        <w:rPr>
          <w:color w:val="000000"/>
          <w:shd w:val="clear" w:color="auto" w:fill="FFFFFF"/>
        </w:rPr>
      </w:pPr>
    </w:p>
    <w:p w:rsidR="0028040F" w:rsidRPr="00D176AA" w:rsidRDefault="0028040F" w:rsidP="0028040F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Действия при несъответствие на документите</w:t>
      </w: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8040F" w:rsidRPr="00D176AA" w:rsidRDefault="0028040F" w:rsidP="00D176AA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176AA">
        <w:rPr>
          <w:rFonts w:ascii="Times New Roman" w:hAnsi="Times New Roman" w:cs="Times New Roman"/>
          <w:sz w:val="24"/>
          <w:szCs w:val="24"/>
        </w:rPr>
        <w:t xml:space="preserve">Ако има препоръки от страна на РЗИ – Враца или РИОСВ – Враца, директорът на РЗИ – Враца уведомява заявителя относно препоръките за промени в плана за работа. В съответствие с препоръките, в срок не по-късно от един месец от уведомяването заявителят е длъжен да представи коригирания план за работа в съответствие с препоръките. </w:t>
      </w:r>
    </w:p>
    <w:p w:rsidR="00D176AA" w:rsidRPr="00D176AA" w:rsidRDefault="0028040F" w:rsidP="00D176AA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Разрешението за разрушаване или отстраняване на азбест или азбестосъдържащи материали се издава от директора на РЗИ – Враца в срок 5 дни от получаване на положително становище на РИОСВ или от получаване на коригирания план за работа.</w:t>
      </w:r>
    </w:p>
    <w:p w:rsidR="00D176AA" w:rsidRPr="00D176AA" w:rsidRDefault="0028040F" w:rsidP="00D176A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176A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  <w:t xml:space="preserve">Разрешението се изготвя в два екземпляра </w:t>
      </w:r>
      <w:r w:rsidRPr="00D176A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(един за заявителя, един за архива на отдел ДЗК с прикрепено към него оригинално заявление от лицето).</w:t>
      </w:r>
    </w:p>
    <w:p w:rsidR="00D176AA" w:rsidRPr="00D176AA" w:rsidRDefault="0028040F" w:rsidP="00D176A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Цялата служебна преписка се съхранява в ДОЗ, </w:t>
      </w:r>
      <w:r w:rsidRPr="00D176AA">
        <w:rPr>
          <w:rFonts w:ascii="Times New Roman" w:hAnsi="Times New Roman" w:cs="Times New Roman"/>
          <w:sz w:val="24"/>
          <w:szCs w:val="24"/>
          <w:lang w:eastAsia="bg-BG"/>
        </w:rPr>
        <w:t>отдел ДЗК</w:t>
      </w: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040F" w:rsidRPr="00D176AA" w:rsidRDefault="0028040F" w:rsidP="00D176A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Екземплярът за заявителя се предава в центъра за административно обслужване на РЗИ</w:t>
      </w:r>
      <w:r w:rsidR="00B7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-Враца и се връчва на заявителя.</w:t>
      </w:r>
    </w:p>
    <w:p w:rsidR="0028040F" w:rsidRDefault="0028040F" w:rsidP="0028040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28040F" w:rsidRPr="00D176AA" w:rsidRDefault="0028040F" w:rsidP="0028040F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 за предоставяне на услугата:</w:t>
      </w:r>
    </w:p>
    <w:p w:rsidR="0028040F" w:rsidRPr="00D176AA" w:rsidRDefault="0028040F" w:rsidP="00E66619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Директорът на РЗИ издава разрешение за разрушаване или отстраняване на азбест или азбестосъдържащи материали в срок от 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дни от заявяване на услугата;</w:t>
      </w:r>
    </w:p>
    <w:p w:rsidR="0028040F" w:rsidRPr="00D176AA" w:rsidRDefault="0028040F" w:rsidP="00E66619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lastRenderedPageBreak/>
        <w:t xml:space="preserve">При препоръки от страна на РЗИ – Враца или РИОСВ – Враца   за промени в плана за работа до 52 дни от </w:t>
      </w: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заявяване на услугата</w:t>
      </w:r>
      <w:r w:rsidR="008D3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040F" w:rsidRPr="00D176AA" w:rsidRDefault="0028040F" w:rsidP="0028040F">
      <w:pPr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040F" w:rsidRPr="00D176AA" w:rsidRDefault="00AD0DEC" w:rsidP="0028040F">
      <w:pPr>
        <w:tabs>
          <w:tab w:val="left" w:pos="567"/>
        </w:tabs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8040F" w:rsidRPr="00D176AA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за издаване на разрешение за разрушаване или отстраняване на азбест и/или азбестсъдържащи материали от сгради, конструкции, предприятия, инсталации или кораби:</w:t>
      </w:r>
    </w:p>
    <w:p w:rsidR="0028040F" w:rsidRPr="00D176AA" w:rsidRDefault="0028040F" w:rsidP="002804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6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  <w:r w:rsidRPr="00D17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случай на неизпълнение на препоръките директорът на РЗИ – Враца прави мотивиран отказ за издаване на разрешение за дейност по разрушаване или отстраняване на азбест и/или азбестосъдържащи материали от сгради, конструкции, предприятия, инсталации или кораби и уведомява писмено лицето за това.</w:t>
      </w:r>
    </w:p>
    <w:p w:rsidR="00995248" w:rsidRPr="00D176AA" w:rsidRDefault="00995248" w:rsidP="00995248">
      <w:pPr>
        <w:spacing w:before="240"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6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887152" w:rsidRPr="00DF6A56" w:rsidRDefault="00887152" w:rsidP="00D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РЕЗУЛТАТ ОТ УСЛУГАТА </w:t>
      </w:r>
    </w:p>
    <w:p w:rsidR="0028040F" w:rsidRPr="00D176AA" w:rsidRDefault="0028040F" w:rsidP="00E66619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76AA">
        <w:rPr>
          <w:rFonts w:ascii="Times New Roman" w:hAnsi="Times New Roman" w:cs="Times New Roman"/>
          <w:sz w:val="24"/>
          <w:szCs w:val="24"/>
          <w:lang w:val="ru-RU"/>
        </w:rPr>
        <w:t xml:space="preserve">издаване на </w:t>
      </w:r>
      <w:r w:rsidRPr="00D176AA">
        <w:rPr>
          <w:rFonts w:ascii="Times New Roman" w:hAnsi="Times New Roman" w:cs="Times New Roman"/>
          <w:sz w:val="24"/>
          <w:szCs w:val="24"/>
          <w:lang w:val="en-US"/>
        </w:rPr>
        <w:t>р</w:t>
      </w:r>
      <w:r w:rsidRPr="00D176AA">
        <w:rPr>
          <w:rFonts w:ascii="Times New Roman" w:hAnsi="Times New Roman" w:cs="Times New Roman"/>
          <w:sz w:val="24"/>
          <w:szCs w:val="24"/>
          <w:lang w:val="ru-RU"/>
        </w:rPr>
        <w:t>азрешение за разрушаване и/или демонтаж на азбест или азбестосъдържащи материали.</w:t>
      </w:r>
    </w:p>
    <w:p w:rsidR="00E06C49" w:rsidRPr="00D176AA" w:rsidRDefault="00E06C49" w:rsidP="00E06C49">
      <w:pPr>
        <w:rPr>
          <w:rFonts w:ascii="Times New Roman" w:hAnsi="Times New Roman" w:cs="Times New Roman"/>
          <w:b/>
          <w:sz w:val="24"/>
          <w:szCs w:val="24"/>
        </w:rPr>
      </w:pPr>
      <w:r w:rsidRPr="00D176AA">
        <w:rPr>
          <w:rFonts w:ascii="Times New Roman" w:hAnsi="Times New Roman" w:cs="Times New Roman"/>
          <w:b/>
          <w:sz w:val="24"/>
          <w:szCs w:val="24"/>
        </w:rPr>
        <w:t xml:space="preserve">Начини на получаване на резултата от услугата: </w:t>
      </w:r>
    </w:p>
    <w:p w:rsidR="00E06C49" w:rsidRPr="00D176AA" w:rsidRDefault="00E06C49" w:rsidP="00E666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лично или от упълномощено лице в Центъра за административно обслужване на РЗИ – Враца, на адрес: гр. Враца, ул. „Черни Дрин“ № 2; </w:t>
      </w:r>
    </w:p>
    <w:p w:rsidR="00E06C49" w:rsidRPr="00D176AA" w:rsidRDefault="00E06C49" w:rsidP="00E666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или чрез куриерска фирма на посочен адрес за кореспонденция (разходите са за сметка на получателя); </w:t>
      </w:r>
    </w:p>
    <w:p w:rsidR="00E06C49" w:rsidRPr="00D176AA" w:rsidRDefault="00E06C49" w:rsidP="00E666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по електронна поща на адрес, посочена от заявителя </w:t>
      </w:r>
    </w:p>
    <w:p w:rsidR="00E06C49" w:rsidRPr="00D176AA" w:rsidRDefault="00E06C49" w:rsidP="00E666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6AA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 на адрес: https://edelivery.egov.bg/.</w:t>
      </w:r>
    </w:p>
    <w:p w:rsidR="00E06C49" w:rsidRPr="00E06C49" w:rsidRDefault="00E06C49" w:rsidP="00D176AA">
      <w:pPr>
        <w:jc w:val="both"/>
        <w:rPr>
          <w:lang w:val="ru-RU"/>
        </w:rPr>
      </w:pPr>
    </w:p>
    <w:p w:rsidR="00995248" w:rsidRDefault="00995248" w:rsidP="008871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</w:p>
    <w:p w:rsidR="00887152" w:rsidRPr="008773DA" w:rsidRDefault="00887152" w:rsidP="008871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88715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ИНФОРМАЦИЯ ЗА ПРЕДОСТАВЯНЕ НА УСЛУГАТА ПО ЕЛЕКТРОНЕН ПЪТ:</w:t>
      </w:r>
    </w:p>
    <w:p w:rsidR="00887152" w:rsidRPr="00D176AA" w:rsidRDefault="00887152" w:rsidP="00887152">
      <w:pPr>
        <w:pStyle w:val="NormalWeb"/>
        <w:ind w:firstLine="708"/>
        <w:jc w:val="both"/>
        <w:rPr>
          <w:color w:val="000000" w:themeColor="text1"/>
        </w:rPr>
      </w:pPr>
      <w:r>
        <w:t>а) ниво на предоставяне на услугата:</w:t>
      </w:r>
      <w:r>
        <w:rPr>
          <w:sz w:val="22"/>
          <w:szCs w:val="22"/>
        </w:rPr>
        <w:t xml:space="preserve">  </w:t>
      </w:r>
      <w:r w:rsidRPr="004674C8">
        <w:rPr>
          <w:b/>
        </w:rPr>
        <w:t>Ниво 2:</w:t>
      </w:r>
      <w:r w:rsidRPr="008E2A7A">
        <w:t xml:space="preserve"> Едностранна комуникация – предоставяне на информация за услугата и осигурен публичен онлайн достъп до шаблони на </w:t>
      </w:r>
      <w:r w:rsidRPr="00D176AA">
        <w:rPr>
          <w:color w:val="000000" w:themeColor="text1"/>
        </w:rPr>
        <w:t xml:space="preserve">електронни формуляри </w:t>
      </w:r>
    </w:p>
    <w:p w:rsidR="00887152" w:rsidRPr="00D176AA" w:rsidRDefault="00887152" w:rsidP="00887152">
      <w:pPr>
        <w:pStyle w:val="NormalWeb"/>
        <w:ind w:left="708"/>
        <w:jc w:val="both"/>
        <w:rPr>
          <w:color w:val="000000" w:themeColor="text1"/>
        </w:rPr>
      </w:pPr>
      <w:r w:rsidRPr="00D176AA">
        <w:rPr>
          <w:color w:val="000000" w:themeColor="text1"/>
        </w:rPr>
        <w:t xml:space="preserve">б) интернет адрес, на който се намира формулярът за нейното заявяване: </w:t>
      </w:r>
      <w:hyperlink r:id="rId11" w:history="1">
        <w:r w:rsidRPr="00D176AA">
          <w:rPr>
            <w:rStyle w:val="Hyperlink"/>
            <w:color w:val="000000" w:themeColor="text1"/>
            <w:lang w:val="en-US"/>
          </w:rPr>
          <w:t>rzi@rzi-vratsa.com</w:t>
        </w:r>
      </w:hyperlink>
    </w:p>
    <w:p w:rsidR="00887152" w:rsidRPr="00D176AA" w:rsidRDefault="00887152" w:rsidP="00887152">
      <w:pPr>
        <w:pStyle w:val="NormalWeb"/>
        <w:ind w:firstLine="708"/>
        <w:jc w:val="both"/>
        <w:rPr>
          <w:color w:val="000000" w:themeColor="text1"/>
        </w:rPr>
      </w:pPr>
      <w:r w:rsidRPr="00D176AA">
        <w:rPr>
          <w:color w:val="000000" w:themeColor="text1"/>
        </w:rPr>
        <w:t xml:space="preserve">в) интернет адрес за служебно заявяване: </w:t>
      </w:r>
      <w:hyperlink r:id="rId12" w:history="1">
        <w:r w:rsidRPr="00D176AA">
          <w:rPr>
            <w:rStyle w:val="Hyperlink"/>
            <w:color w:val="000000" w:themeColor="text1"/>
            <w:lang w:val="en-US"/>
          </w:rPr>
          <w:t>rzi@rzi-vratsa.com</w:t>
        </w:r>
      </w:hyperlink>
      <w:r w:rsidRPr="00D176AA">
        <w:rPr>
          <w:color w:val="000000" w:themeColor="text1"/>
        </w:rPr>
        <w:t>.</w:t>
      </w:r>
    </w:p>
    <w:p w:rsidR="00887152" w:rsidRPr="008F71C6" w:rsidRDefault="00887152" w:rsidP="00887152">
      <w:pPr>
        <w:pStyle w:val="NormalWeb"/>
        <w:ind w:firstLine="708"/>
        <w:jc w:val="both"/>
        <w:rPr>
          <w:b/>
        </w:rPr>
      </w:pPr>
      <w:r>
        <w:t xml:space="preserve">г) вид на услугата (първична или комплексна), като, в случай че е комплексна, се посочват първичните услуги, от които е съставена:  </w:t>
      </w:r>
      <w:r w:rsidRPr="008F71C6">
        <w:rPr>
          <w:b/>
        </w:rPr>
        <w:t xml:space="preserve">Първична </w:t>
      </w:r>
    </w:p>
    <w:p w:rsidR="008773DA" w:rsidRDefault="008773DA" w:rsidP="0087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0F6F98" w:rsidRDefault="00E10D7D" w:rsidP="0087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6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ДЕЙСТВИЕ НА РЕГИСТРАЦИЯТА</w:t>
      </w:r>
      <w:r w:rsidR="000F6F98"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28040F" w:rsidRPr="00D176AA" w:rsidRDefault="0028040F" w:rsidP="00E66619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Разрешението за разрушаване или отстраняване на азбест или азбестосъдържащи материали е еднократно и важи само за заявената дейност и продължителност (до приключване на дейностите, предвидени в плана, който е задължителна част от документите за издаване на разрешение за разрушаване или отстраняване на азбест </w:t>
      </w:r>
      <w:r w:rsidRPr="00D176AA">
        <w:rPr>
          <w:rFonts w:ascii="Times New Roman" w:hAnsi="Times New Roman" w:cs="Times New Roman"/>
          <w:sz w:val="24"/>
          <w:szCs w:val="24"/>
        </w:rPr>
        <w:lastRenderedPageBreak/>
        <w:t>и/или азбестсъдържащи материали от сгради, конструкции, предприятия, инсталации или кораби)</w:t>
      </w:r>
    </w:p>
    <w:p w:rsidR="0028040F" w:rsidRPr="000F6F98" w:rsidRDefault="0028040F" w:rsidP="0087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0D7D" w:rsidRDefault="00E10D7D" w:rsidP="00E10D7D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10D7D">
        <w:rPr>
          <w:rFonts w:ascii="Times New Roman" w:hAnsi="Times New Roman" w:cs="Times New Roman"/>
          <w:b/>
          <w:sz w:val="24"/>
          <w:szCs w:val="24"/>
          <w:lang w:eastAsia="bg-BG"/>
        </w:rPr>
        <w:t>ТАКСИ ИЛИ ЦЕНИ НА УСЛУГАТА, ВКЛЮЧИТЕЛНО ПРИ ПРЕДОСТАВЯНЕ ПО ЕЛЕКТРОНЕН ПЪТ, ОСНОВАНИЕ ЗА ТЯХНОТО ОПРЕДЕЛЯНЕ И НАЧИНИ НА ПЛАЩАНЕ, ВКЛЮЧИТЕЛНО ВЪЗМОЖНОСТТА ЗА ИЗВЪРШВАНЕ НА КАРТОВИ ПЛАЩАНИЯ)</w:t>
      </w:r>
    </w:p>
    <w:p w:rsidR="0028040F" w:rsidRPr="00D176AA" w:rsidRDefault="0028040F" w:rsidP="00E666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 xml:space="preserve">Държавна такса: 125 лв. </w:t>
      </w:r>
    </w:p>
    <w:p w:rsidR="0028040F" w:rsidRPr="001D6635" w:rsidRDefault="0028040F" w:rsidP="00D176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AA">
        <w:rPr>
          <w:rFonts w:ascii="Times New Roman" w:hAnsi="Times New Roman" w:cs="Times New Roman"/>
          <w:sz w:val="24"/>
          <w:szCs w:val="24"/>
        </w:rPr>
        <w:t>Нормативно основание: чл. 5 от Тарифа за таксите, които се събират от органите на държавния здравен контрол и националните центрове по проблеми на общественото здраве по Закона за здравето</w:t>
      </w:r>
    </w:p>
    <w:p w:rsidR="00995248" w:rsidRPr="00E10D7D" w:rsidRDefault="00995248" w:rsidP="00E10D7D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E10D7D" w:rsidRPr="00E10D7D" w:rsidRDefault="00E10D7D" w:rsidP="00E66619">
      <w:pPr>
        <w:pStyle w:val="ListParagraph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bg-BG"/>
        </w:rPr>
      </w:pPr>
      <w:r w:rsidRPr="00E10D7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Услугата може да бъде заплатена по един от следните начини:</w:t>
      </w:r>
    </w:p>
    <w:p w:rsidR="00E10D7D" w:rsidRPr="001D6635" w:rsidRDefault="00E10D7D" w:rsidP="001D6635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гише в </w:t>
      </w:r>
      <w:r w:rsidR="001D6635"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ЦАО на РЗИ-Враца</w:t>
      </w:r>
      <w:r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 брой</w:t>
      </w:r>
      <w:r w:rsidR="001D6635" w:rsidRPr="001D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адрес: ПК 3000 гр. Враца, ул. „Черни Дрин“ № 2</w:t>
      </w:r>
    </w:p>
    <w:p w:rsidR="00E10D7D" w:rsidRPr="001D6635" w:rsidRDefault="00E10D7D" w:rsidP="001D6635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гише в </w:t>
      </w:r>
      <w:r w:rsidR="001D6635"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ЦАО на РЗИ-Враца </w:t>
      </w:r>
      <w:r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с банкова карта</w:t>
      </w:r>
      <w:r w:rsidR="001D6635" w:rsidRPr="001D6635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D6635" w:rsidRPr="001D6635">
        <w:rPr>
          <w:rFonts w:ascii="Times New Roman" w:hAnsi="Times New Roman" w:cs="Times New Roman"/>
          <w:color w:val="000000" w:themeColor="text1"/>
          <w:sz w:val="24"/>
          <w:szCs w:val="24"/>
        </w:rPr>
        <w:t>на адрес: ПК 3000 гр. Враца, ул. „Черни Дрин“ № 2 чрез ПОС – терминал</w:t>
      </w:r>
    </w:p>
    <w:p w:rsidR="00104A37" w:rsidRPr="00104A37" w:rsidRDefault="00AD0DEC" w:rsidP="00662062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A37">
        <w:rPr>
          <w:rFonts w:ascii="Times New Roman" w:hAnsi="Times New Roman" w:cs="Times New Roman"/>
          <w:sz w:val="24"/>
          <w:szCs w:val="24"/>
          <w:lang w:eastAsia="bg-BG"/>
        </w:rPr>
        <w:t>По банков път</w:t>
      </w:r>
      <w:r w:rsidR="001D6635" w:rsidRPr="00104A3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1D6635" w:rsidRPr="00104A37">
        <w:rPr>
          <w:rFonts w:ascii="Times New Roman" w:hAnsi="Times New Roman" w:cs="Times New Roman"/>
          <w:sz w:val="24"/>
          <w:szCs w:val="24"/>
        </w:rPr>
        <w:t>– IBAN</w:t>
      </w:r>
      <w:r w:rsidR="00104A37">
        <w:rPr>
          <w:rFonts w:ascii="Times New Roman" w:hAnsi="Times New Roman" w:cs="Times New Roman"/>
          <w:sz w:val="24"/>
          <w:szCs w:val="24"/>
        </w:rPr>
        <w:t>:</w:t>
      </w:r>
      <w:r w:rsidR="001D6635" w:rsidRPr="00104A37">
        <w:rPr>
          <w:rFonts w:ascii="Times New Roman" w:hAnsi="Times New Roman" w:cs="Times New Roman"/>
          <w:sz w:val="24"/>
          <w:szCs w:val="24"/>
        </w:rPr>
        <w:t xml:space="preserve"> </w:t>
      </w:r>
      <w:r w:rsidR="00104A37">
        <w:rPr>
          <w:rFonts w:ascii="Times New Roman" w:hAnsi="Times New Roman" w:cs="Times New Roman"/>
          <w:sz w:val="24"/>
          <w:szCs w:val="24"/>
          <w:shd w:val="clear" w:color="auto" w:fill="FFFFFF"/>
        </w:rPr>
        <w:t>BG05UBBS800231107403</w:t>
      </w:r>
      <w:r w:rsidR="00104A37" w:rsidRPr="00104A3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1D6635" w:rsidRPr="00104A37">
        <w:rPr>
          <w:rFonts w:ascii="Times New Roman" w:hAnsi="Times New Roman" w:cs="Times New Roman"/>
          <w:sz w:val="24"/>
          <w:szCs w:val="24"/>
        </w:rPr>
        <w:t>, BIG</w:t>
      </w:r>
      <w:r w:rsidR="00104A37" w:rsidRPr="00104A37">
        <w:rPr>
          <w:rFonts w:ascii="Times New Roman" w:hAnsi="Times New Roman" w:cs="Times New Roman"/>
          <w:sz w:val="24"/>
          <w:szCs w:val="24"/>
          <w:shd w:val="clear" w:color="auto" w:fill="FFFFFF"/>
        </w:rPr>
        <w:t>:  UBBS BGSF</w:t>
      </w:r>
      <w:r w:rsidR="001D6635" w:rsidRPr="00104A37">
        <w:rPr>
          <w:rFonts w:ascii="Times New Roman" w:hAnsi="Times New Roman" w:cs="Times New Roman"/>
          <w:sz w:val="24"/>
          <w:szCs w:val="24"/>
        </w:rPr>
        <w:t>, банка</w:t>
      </w:r>
      <w:r w:rsidR="00104A37">
        <w:rPr>
          <w:rFonts w:ascii="Times New Roman" w:hAnsi="Times New Roman" w:cs="Times New Roman"/>
          <w:sz w:val="24"/>
          <w:szCs w:val="24"/>
        </w:rPr>
        <w:t xml:space="preserve">: </w:t>
      </w:r>
      <w:r w:rsidR="00104A37" w:rsidRPr="00104A37">
        <w:rPr>
          <w:rFonts w:ascii="Times New Roman" w:hAnsi="Times New Roman" w:cs="Times New Roman"/>
          <w:sz w:val="24"/>
          <w:szCs w:val="24"/>
          <w:shd w:val="clear" w:color="auto" w:fill="FFFFFF"/>
        </w:rPr>
        <w:t>ОБЕДИНЕНА БЪЛГАРСКА БАНКА</w:t>
      </w:r>
    </w:p>
    <w:p w:rsidR="00E10D7D" w:rsidRPr="008773DA" w:rsidRDefault="00E10D7D" w:rsidP="001D6635">
      <w:pPr>
        <w:pStyle w:val="ListParagraph"/>
        <w:ind w:left="2214"/>
        <w:rPr>
          <w:rFonts w:ascii="Times New Roman" w:hAnsi="Times New Roman" w:cs="Times New Roman"/>
          <w:color w:val="FF0000"/>
          <w:sz w:val="24"/>
          <w:szCs w:val="24"/>
          <w:lang w:eastAsia="bg-BG"/>
        </w:rPr>
      </w:pP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136932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36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0F6F98" w:rsidRDefault="000F6F98" w:rsidP="00E66619">
      <w:pPr>
        <w:numPr>
          <w:ilvl w:val="1"/>
          <w:numId w:val="14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Министър на здравеопазването </w:t>
      </w: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0F6F98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1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ОРГАН, ПРЕД КОЙТО СЕ ОБЖАЛВА ИНДИВИДУАЛЕН АДМИНИСТРАТИВЕН АКТ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F6F98" w:rsidRDefault="000F6F98" w:rsidP="00E66619">
      <w:pPr>
        <w:numPr>
          <w:ilvl w:val="1"/>
          <w:numId w:val="14"/>
        </w:numPr>
        <w:tabs>
          <w:tab w:val="num" w:pos="709"/>
        </w:tabs>
        <w:spacing w:before="100" w:beforeAutospacing="1" w:after="100" w:afterAutospacing="1" w:line="240" w:lineRule="auto"/>
        <w:ind w:hanging="137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 </w:t>
      </w:r>
      <w:r w:rsidR="008D11C0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Административен съд-</w:t>
      </w:r>
      <w:r w:rsidR="00136932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0F6F98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1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РЕД, ВКЛЮЧИТЕЛНО СРОКОВЕ ЗА ОБЖАЛВАНЕ НА ДЕЙСТВИЯТА НА ОРГАНА ПО ПРЕДОСТАВЯНЕТО НА УСЛУГАТА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AD0DEC" w:rsidRPr="00AD0DEC" w:rsidRDefault="00D52EC9" w:rsidP="001D6635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eastAsia="bg-BG"/>
        </w:rPr>
      </w:pPr>
      <w:r w:rsidRPr="00AD0DEC">
        <w:rPr>
          <w:rFonts w:ascii="Times New Roman" w:hAnsi="Times New Roman" w:cs="Times New Roman"/>
          <w:sz w:val="24"/>
          <w:szCs w:val="24"/>
          <w:lang w:eastAsia="bg-BG"/>
        </w:rPr>
        <w:t xml:space="preserve">По реда на АПК в 14-дневен срок </w:t>
      </w:r>
      <w:r w:rsidR="00AD0DEC" w:rsidRPr="00AD0DEC">
        <w:rPr>
          <w:rFonts w:ascii="Times New Roman" w:hAnsi="Times New Roman" w:cs="Times New Roman"/>
          <w:lang w:eastAsia="bg-BG"/>
        </w:rPr>
        <w:t>от издаването на ИАА</w:t>
      </w:r>
    </w:p>
    <w:p w:rsidR="000F6F98" w:rsidRDefault="000F6F98" w:rsidP="00D17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73DA" w:rsidRDefault="00E10D7D" w:rsidP="00E10D7D">
      <w:pPr>
        <w:pStyle w:val="a"/>
        <w:ind w:left="0" w:right="0" w:firstLine="0"/>
        <w:rPr>
          <w:b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 w:rsidR="008773DA">
        <w:rPr>
          <w:b/>
        </w:rPr>
        <w:t>:</w:t>
      </w:r>
    </w:p>
    <w:p w:rsidR="008773DA" w:rsidRDefault="008773DA" w:rsidP="00E10D7D">
      <w:pPr>
        <w:pStyle w:val="a"/>
        <w:ind w:left="0" w:right="0" w:firstLine="0"/>
        <w:rPr>
          <w:b/>
        </w:rPr>
      </w:pPr>
    </w:p>
    <w:p w:rsidR="00E10D7D" w:rsidRPr="00D176AA" w:rsidRDefault="00E10D7D" w:rsidP="00E66619">
      <w:pPr>
        <w:pStyle w:val="a"/>
        <w:numPr>
          <w:ilvl w:val="0"/>
          <w:numId w:val="7"/>
        </w:numPr>
        <w:ind w:left="709" w:right="0" w:hanging="283"/>
        <w:rPr>
          <w:color w:val="000000" w:themeColor="text1"/>
        </w:rPr>
      </w:pPr>
      <w:r w:rsidRPr="00D176AA">
        <w:rPr>
          <w:color w:val="000000" w:themeColor="text1"/>
          <w:u w:val="single"/>
        </w:rPr>
        <w:t>https:/rzi</w:t>
      </w:r>
      <w:r w:rsidRPr="00D176AA">
        <w:rPr>
          <w:color w:val="000000" w:themeColor="text1"/>
          <w:u w:val="single"/>
          <w:lang w:val="en-US"/>
        </w:rPr>
        <w:t>@rzi-vratsa.com</w:t>
      </w:r>
      <w:r w:rsidRPr="00D176AA">
        <w:rPr>
          <w:color w:val="000000" w:themeColor="text1"/>
          <w:u w:val="single"/>
        </w:rPr>
        <w:t xml:space="preserve"> </w:t>
      </w:r>
    </w:p>
    <w:p w:rsidR="00E10D7D" w:rsidRPr="00E95C3D" w:rsidRDefault="00E10D7D" w:rsidP="00E10D7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AD0DEC" w:rsidRPr="00AD0DEC" w:rsidRDefault="00AD0DEC" w:rsidP="00AD0DEC">
      <w:pPr>
        <w:jc w:val="both"/>
        <w:rPr>
          <w:rFonts w:ascii="Times New Roman" w:hAnsi="Times New Roman" w:cs="Times New Roman"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lastRenderedPageBreak/>
        <w:t>РЕЖИМ НА АДМИНИСТРАТИВНАТА УСЛУГА</w:t>
      </w:r>
      <w:r w:rsidRPr="00AD0DEC">
        <w:rPr>
          <w:rFonts w:ascii="Times New Roman" w:hAnsi="Times New Roman" w:cs="Times New Roman"/>
          <w:sz w:val="24"/>
          <w:szCs w:val="24"/>
        </w:rPr>
        <w:t xml:space="preserve"> (лицензионен, регистрационен, разрешителен или съгласувателен), когато е приложим </w:t>
      </w:r>
    </w:p>
    <w:p w:rsidR="006F0014" w:rsidRPr="0050055F" w:rsidRDefault="00AD0DEC" w:rsidP="0050055F">
      <w:pPr>
        <w:pStyle w:val="ListParagraph"/>
        <w:numPr>
          <w:ilvl w:val="0"/>
          <w:numId w:val="7"/>
        </w:numPr>
        <w:shd w:val="clear" w:color="auto" w:fill="FEFEFE"/>
        <w:ind w:left="709" w:hanging="283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50055F">
        <w:rPr>
          <w:rFonts w:ascii="Times New Roman" w:hAnsi="Times New Roman" w:cs="Times New Roman"/>
          <w:sz w:val="24"/>
          <w:szCs w:val="24"/>
        </w:rPr>
        <w:t>Разрешителен</w:t>
      </w:r>
    </w:p>
    <w:p w:rsidR="006F0014" w:rsidRPr="00D176AA" w:rsidRDefault="006F0014" w:rsidP="00E10D7D">
      <w:pPr>
        <w:shd w:val="clear" w:color="auto" w:fill="FEFEF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</w:pPr>
      <w:r w:rsidRPr="004674C8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Предметна област, към която процедурата се отнася</w:t>
      </w:r>
      <w:r w:rsidRPr="000D6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  <w:t>:</w:t>
      </w:r>
      <w:r w:rsidRPr="000D6659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D176A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здравеопазване.</w:t>
      </w:r>
    </w:p>
    <w:p w:rsidR="006F0014" w:rsidRPr="00F45CCB" w:rsidRDefault="006F0014" w:rsidP="006F0014">
      <w:pPr>
        <w:pStyle w:val="a"/>
        <w:ind w:left="0" w:right="0" w:firstLine="0"/>
        <w:rPr>
          <w:b/>
        </w:rPr>
      </w:pPr>
    </w:p>
    <w:p w:rsidR="006F0014" w:rsidRDefault="006F0014" w:rsidP="006F0014">
      <w:pPr>
        <w:pStyle w:val="a"/>
        <w:ind w:left="0" w:right="0" w:firstLine="720"/>
        <w:rPr>
          <w:b/>
          <w:bCs/>
        </w:rPr>
      </w:pPr>
    </w:p>
    <w:p w:rsidR="006F0014" w:rsidRPr="005825AA" w:rsidRDefault="008773DA" w:rsidP="00E10D7D">
      <w:pPr>
        <w:pStyle w:val="a"/>
        <w:ind w:left="0" w:right="0" w:firstLine="0"/>
        <w:rPr>
          <w:b/>
          <w:bCs/>
          <w:lang w:val="en-US"/>
        </w:rPr>
      </w:pPr>
      <w:r w:rsidRPr="005825AA">
        <w:rPr>
          <w:b/>
          <w:bCs/>
        </w:rPr>
        <w:t xml:space="preserve">ОБРАЗЦИ И </w:t>
      </w:r>
      <w:r>
        <w:rPr>
          <w:b/>
          <w:bCs/>
        </w:rPr>
        <w:t>ФОРМУЛЯРИ:</w:t>
      </w:r>
    </w:p>
    <w:p w:rsidR="006F0014" w:rsidRDefault="006F0014" w:rsidP="006F0014">
      <w:pPr>
        <w:pStyle w:val="a"/>
        <w:tabs>
          <w:tab w:val="left" w:pos="1134"/>
        </w:tabs>
        <w:ind w:left="0" w:firstLine="0"/>
      </w:pPr>
      <w:r>
        <w:t xml:space="preserve">            </w:t>
      </w:r>
    </w:p>
    <w:p w:rsidR="006A5898" w:rsidRPr="006A5898" w:rsidRDefault="006F0014" w:rsidP="00995248">
      <w:pPr>
        <w:pStyle w:val="a"/>
        <w:tabs>
          <w:tab w:val="left" w:pos="709"/>
        </w:tabs>
        <w:ind w:left="0" w:firstLine="0"/>
        <w:rPr>
          <w:rFonts w:eastAsia="MS Mincho"/>
          <w:lang w:val="en-US"/>
        </w:rPr>
      </w:pPr>
      <w:r w:rsidRPr="00AD0DEC">
        <w:t xml:space="preserve"> </w:t>
      </w:r>
      <w:r w:rsidRPr="00AD0DEC">
        <w:tab/>
      </w:r>
      <w:r w:rsidRPr="00AD0DEC">
        <w:rPr>
          <w:rFonts w:ascii="Segoe UI Symbol" w:eastAsia="MS Gothic" w:hAnsi="Segoe UI Symbol" w:cs="Segoe UI Symbol"/>
        </w:rPr>
        <w:t>➣</w:t>
      </w:r>
      <w:r w:rsidRPr="00AD0DEC">
        <w:rPr>
          <w:rFonts w:eastAsia="MS Mincho"/>
          <w:lang w:val="en-US"/>
        </w:rPr>
        <w:t xml:space="preserve"> </w:t>
      </w:r>
      <w:proofErr w:type="spellStart"/>
      <w:r w:rsidR="00AD0DEC" w:rsidRPr="00AD0DEC">
        <w:rPr>
          <w:rFonts w:eastAsia="MS Mincho"/>
          <w:lang w:val="en-US"/>
        </w:rPr>
        <w:t>Заявление</w:t>
      </w:r>
      <w:proofErr w:type="spellEnd"/>
    </w:p>
    <w:p w:rsidR="006F0014" w:rsidRPr="006A5898" w:rsidRDefault="006A5898" w:rsidP="006F0014">
      <w:pPr>
        <w:pStyle w:val="a"/>
        <w:tabs>
          <w:tab w:val="left" w:pos="1134"/>
        </w:tabs>
        <w:ind w:left="0" w:firstLine="0"/>
      </w:pPr>
      <w:r>
        <w:rPr>
          <w:rFonts w:asciiTheme="minorHAnsi" w:eastAsia="MS Gothic" w:hAnsiTheme="minorHAnsi" w:cs="Segoe UI Symbol"/>
        </w:rPr>
        <w:t xml:space="preserve">             </w:t>
      </w:r>
      <w:r w:rsidRPr="00AD0DEC">
        <w:rPr>
          <w:rFonts w:ascii="Segoe UI Symbol" w:eastAsia="MS Gothic" w:hAnsi="Segoe UI Symbol" w:cs="Segoe UI Symbol"/>
        </w:rPr>
        <w:t>➣</w:t>
      </w:r>
      <w:r w:rsidRPr="00AD0DEC">
        <w:rPr>
          <w:rFonts w:eastAsia="MS Mincho"/>
          <w:lang w:val="en-US"/>
        </w:rPr>
        <w:t xml:space="preserve"> </w:t>
      </w:r>
      <w:r>
        <w:rPr>
          <w:rFonts w:eastAsia="MS Mincho"/>
        </w:rPr>
        <w:t>Протокол за устно заявяване</w:t>
      </w:r>
    </w:p>
    <w:p w:rsidR="006F0014" w:rsidRPr="00BF2FF9" w:rsidRDefault="006F0014" w:rsidP="006F0014">
      <w:pPr>
        <w:pStyle w:val="BodyTextIndent"/>
        <w:spacing w:line="360" w:lineRule="auto"/>
        <w:ind w:firstLine="4366"/>
        <w:rPr>
          <w:rFonts w:ascii="Times New Roman" w:hAnsi="Times New Roman" w:cs="Times New Roman"/>
          <w:sz w:val="24"/>
          <w:szCs w:val="24"/>
        </w:rPr>
      </w:pPr>
    </w:p>
    <w:p w:rsidR="001F294B" w:rsidRPr="000F6F98" w:rsidRDefault="001F294B" w:rsidP="006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1F294B" w:rsidRPr="000F6F98" w:rsidSect="00B766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33" w:rsidRDefault="00CC0233" w:rsidP="00213E74">
      <w:pPr>
        <w:spacing w:after="0" w:line="240" w:lineRule="auto"/>
      </w:pPr>
      <w:r>
        <w:separator/>
      </w:r>
    </w:p>
  </w:endnote>
  <w:endnote w:type="continuationSeparator" w:id="0">
    <w:p w:rsidR="00CC0233" w:rsidRDefault="00CC0233" w:rsidP="0021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33" w:rsidRDefault="00CC0233" w:rsidP="00213E74">
      <w:pPr>
        <w:spacing w:after="0" w:line="240" w:lineRule="auto"/>
      </w:pPr>
      <w:r>
        <w:separator/>
      </w:r>
    </w:p>
  </w:footnote>
  <w:footnote w:type="continuationSeparator" w:id="0">
    <w:p w:rsidR="00CC0233" w:rsidRDefault="00CC0233" w:rsidP="0021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E54"/>
    <w:multiLevelType w:val="hybridMultilevel"/>
    <w:tmpl w:val="04B29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A69"/>
    <w:multiLevelType w:val="hybridMultilevel"/>
    <w:tmpl w:val="385ED9A2"/>
    <w:lvl w:ilvl="0" w:tplc="0402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237E5B2A"/>
    <w:multiLevelType w:val="hybridMultilevel"/>
    <w:tmpl w:val="A192F00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26DDD"/>
    <w:multiLevelType w:val="hybridMultilevel"/>
    <w:tmpl w:val="50DED36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9E2"/>
    <w:multiLevelType w:val="hybridMultilevel"/>
    <w:tmpl w:val="16147694"/>
    <w:lvl w:ilvl="0" w:tplc="9A821A6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534B7E0">
      <w:numFmt w:val="bullet"/>
      <w:lvlText w:val="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E737EF"/>
    <w:multiLevelType w:val="hybridMultilevel"/>
    <w:tmpl w:val="08BED8E6"/>
    <w:lvl w:ilvl="0" w:tplc="A1DE442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1B44EE"/>
    <w:multiLevelType w:val="hybridMultilevel"/>
    <w:tmpl w:val="6D4C9998"/>
    <w:lvl w:ilvl="0" w:tplc="9A821A6A">
      <w:start w:val="5"/>
      <w:numFmt w:val="bullet"/>
      <w:lvlText w:val="-"/>
      <w:lvlJc w:val="left"/>
      <w:pPr>
        <w:ind w:left="79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41EC3E0B"/>
    <w:multiLevelType w:val="hybridMultilevel"/>
    <w:tmpl w:val="AB6828D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66B0C"/>
    <w:multiLevelType w:val="hybridMultilevel"/>
    <w:tmpl w:val="CC3465C4"/>
    <w:lvl w:ilvl="0" w:tplc="A1DE44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5BB1"/>
    <w:multiLevelType w:val="hybridMultilevel"/>
    <w:tmpl w:val="DD4A0A66"/>
    <w:lvl w:ilvl="0" w:tplc="55C490C4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255E0"/>
    <w:multiLevelType w:val="hybridMultilevel"/>
    <w:tmpl w:val="DDA47FF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0848BA"/>
    <w:multiLevelType w:val="hybridMultilevel"/>
    <w:tmpl w:val="53F0A9B2"/>
    <w:lvl w:ilvl="0" w:tplc="040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6C8723A"/>
    <w:multiLevelType w:val="multilevel"/>
    <w:tmpl w:val="927636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color w:val="000000" w:themeColor="text1"/>
        <w:sz w:val="24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34FCA"/>
    <w:multiLevelType w:val="hybridMultilevel"/>
    <w:tmpl w:val="5B926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667A"/>
    <w:multiLevelType w:val="hybridMultilevel"/>
    <w:tmpl w:val="8FD4367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3272454"/>
    <w:multiLevelType w:val="hybridMultilevel"/>
    <w:tmpl w:val="E1BEB1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96CEB"/>
    <w:multiLevelType w:val="hybridMultilevel"/>
    <w:tmpl w:val="634E20A6"/>
    <w:lvl w:ilvl="0" w:tplc="9A821A6A">
      <w:start w:val="5"/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7" w15:restartNumberingAfterBreak="0">
    <w:nsid w:val="699957DF"/>
    <w:multiLevelType w:val="hybridMultilevel"/>
    <w:tmpl w:val="CAA84794"/>
    <w:lvl w:ilvl="0" w:tplc="9A821A6A">
      <w:start w:val="5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6A8C4763"/>
    <w:multiLevelType w:val="hybridMultilevel"/>
    <w:tmpl w:val="C21658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8F2C71"/>
    <w:multiLevelType w:val="hybridMultilevel"/>
    <w:tmpl w:val="FD241B74"/>
    <w:lvl w:ilvl="0" w:tplc="040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19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14"/>
  </w:num>
  <w:num w:numId="11">
    <w:abstractNumId w:val="17"/>
  </w:num>
  <w:num w:numId="12">
    <w:abstractNumId w:val="13"/>
  </w:num>
  <w:num w:numId="13">
    <w:abstractNumId w:val="0"/>
  </w:num>
  <w:num w:numId="14">
    <w:abstractNumId w:val="9"/>
  </w:num>
  <w:num w:numId="15">
    <w:abstractNumId w:val="16"/>
  </w:num>
  <w:num w:numId="16">
    <w:abstractNumId w:val="15"/>
  </w:num>
  <w:num w:numId="17">
    <w:abstractNumId w:val="18"/>
  </w:num>
  <w:num w:numId="18">
    <w:abstractNumId w:val="8"/>
  </w:num>
  <w:num w:numId="19">
    <w:abstractNumId w:val="5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A"/>
    <w:rsid w:val="00010B34"/>
    <w:rsid w:val="000216E7"/>
    <w:rsid w:val="00075E97"/>
    <w:rsid w:val="000C4475"/>
    <w:rsid w:val="000C6A94"/>
    <w:rsid w:val="000D6659"/>
    <w:rsid w:val="000E7EEB"/>
    <w:rsid w:val="000F6F98"/>
    <w:rsid w:val="001012AF"/>
    <w:rsid w:val="00104A37"/>
    <w:rsid w:val="00106166"/>
    <w:rsid w:val="00136932"/>
    <w:rsid w:val="001A3A04"/>
    <w:rsid w:val="001A4BB2"/>
    <w:rsid w:val="001D6635"/>
    <w:rsid w:val="001F294B"/>
    <w:rsid w:val="00213E74"/>
    <w:rsid w:val="002149EE"/>
    <w:rsid w:val="00265BF0"/>
    <w:rsid w:val="0028040F"/>
    <w:rsid w:val="002817ED"/>
    <w:rsid w:val="00300667"/>
    <w:rsid w:val="003023A6"/>
    <w:rsid w:val="003F0D3F"/>
    <w:rsid w:val="0040573B"/>
    <w:rsid w:val="0043084B"/>
    <w:rsid w:val="00440259"/>
    <w:rsid w:val="004674C8"/>
    <w:rsid w:val="004D4330"/>
    <w:rsid w:val="0050055F"/>
    <w:rsid w:val="00524B77"/>
    <w:rsid w:val="00592677"/>
    <w:rsid w:val="005C4650"/>
    <w:rsid w:val="005C4661"/>
    <w:rsid w:val="005D6857"/>
    <w:rsid w:val="005E2725"/>
    <w:rsid w:val="005E44B2"/>
    <w:rsid w:val="00620EF0"/>
    <w:rsid w:val="00654A2A"/>
    <w:rsid w:val="006A5898"/>
    <w:rsid w:val="006B6456"/>
    <w:rsid w:val="006F0014"/>
    <w:rsid w:val="00754F68"/>
    <w:rsid w:val="00785F66"/>
    <w:rsid w:val="00844541"/>
    <w:rsid w:val="00865D01"/>
    <w:rsid w:val="008731AB"/>
    <w:rsid w:val="008773DA"/>
    <w:rsid w:val="00887152"/>
    <w:rsid w:val="008D11C0"/>
    <w:rsid w:val="008D323D"/>
    <w:rsid w:val="008E2E74"/>
    <w:rsid w:val="0091313C"/>
    <w:rsid w:val="00913BBE"/>
    <w:rsid w:val="00914417"/>
    <w:rsid w:val="009706AB"/>
    <w:rsid w:val="00995248"/>
    <w:rsid w:val="009C27A8"/>
    <w:rsid w:val="009E20D8"/>
    <w:rsid w:val="009F197D"/>
    <w:rsid w:val="00A00862"/>
    <w:rsid w:val="00A1079E"/>
    <w:rsid w:val="00A5651C"/>
    <w:rsid w:val="00A74378"/>
    <w:rsid w:val="00AA0FAF"/>
    <w:rsid w:val="00AA693A"/>
    <w:rsid w:val="00AB1102"/>
    <w:rsid w:val="00AD0DEC"/>
    <w:rsid w:val="00AD779D"/>
    <w:rsid w:val="00B03DCF"/>
    <w:rsid w:val="00B43341"/>
    <w:rsid w:val="00B47F79"/>
    <w:rsid w:val="00B66DB3"/>
    <w:rsid w:val="00B766E3"/>
    <w:rsid w:val="00C430EA"/>
    <w:rsid w:val="00C75B94"/>
    <w:rsid w:val="00C84D36"/>
    <w:rsid w:val="00CC0233"/>
    <w:rsid w:val="00CF5EF6"/>
    <w:rsid w:val="00D176AA"/>
    <w:rsid w:val="00D52EC9"/>
    <w:rsid w:val="00D711D9"/>
    <w:rsid w:val="00DD77E7"/>
    <w:rsid w:val="00DF6A56"/>
    <w:rsid w:val="00E06C49"/>
    <w:rsid w:val="00E10D7D"/>
    <w:rsid w:val="00E3270D"/>
    <w:rsid w:val="00E64BA3"/>
    <w:rsid w:val="00E66619"/>
    <w:rsid w:val="00E95C3D"/>
    <w:rsid w:val="00EB4440"/>
    <w:rsid w:val="00F421E6"/>
    <w:rsid w:val="00F4786E"/>
    <w:rsid w:val="00F97011"/>
    <w:rsid w:val="00FE7AA3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E774E1"/>
  <w15:chartTrackingRefBased/>
  <w15:docId w15:val="{785D2EBE-D775-48C5-8EA0-7E9609C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F6F98"/>
    <w:rPr>
      <w:color w:val="0000FF"/>
      <w:u w:val="single"/>
    </w:rPr>
  </w:style>
  <w:style w:type="character" w:customStyle="1" w:styleId="number-level">
    <w:name w:val="number-level"/>
    <w:basedOn w:val="DefaultParagraphFont"/>
    <w:rsid w:val="000F6F98"/>
  </w:style>
  <w:style w:type="paragraph" w:styleId="NormalWeb">
    <w:name w:val="Normal (Web)"/>
    <w:basedOn w:val="Normal"/>
    <w:uiPriority w:val="99"/>
    <w:unhideWhenUsed/>
    <w:rsid w:val="000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F6F98"/>
    <w:rPr>
      <w:b/>
      <w:bCs/>
    </w:rPr>
  </w:style>
  <w:style w:type="character" w:customStyle="1" w:styleId="info-search-label">
    <w:name w:val="info-search-label"/>
    <w:basedOn w:val="DefaultParagraphFont"/>
    <w:rsid w:val="000F6F98"/>
  </w:style>
  <w:style w:type="paragraph" w:styleId="ListParagraph">
    <w:name w:val="List Paragraph"/>
    <w:basedOn w:val="Normal"/>
    <w:uiPriority w:val="34"/>
    <w:qFormat/>
    <w:rsid w:val="003F0D3F"/>
    <w:pPr>
      <w:ind w:left="720"/>
      <w:contextualSpacing/>
    </w:pPr>
  </w:style>
  <w:style w:type="paragraph" w:customStyle="1" w:styleId="a">
    <w:name w:val="Стил"/>
    <w:rsid w:val="008731A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6F0014"/>
    <w:pPr>
      <w:spacing w:after="0" w:line="240" w:lineRule="auto"/>
      <w:ind w:firstLine="720"/>
    </w:pPr>
    <w:rPr>
      <w:rFonts w:ascii="Arial Narrow" w:eastAsia="Times New Roman" w:hAnsi="Arial Narrow" w:cs="Arial Narro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0014"/>
    <w:rPr>
      <w:rFonts w:ascii="Arial Narrow" w:eastAsia="Times New Roman" w:hAnsi="Arial Narrow" w:cs="Arial Narrow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6F00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00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DD77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D77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74"/>
  </w:style>
  <w:style w:type="character" w:styleId="FollowedHyperlink">
    <w:name w:val="FollowedHyperlink"/>
    <w:basedOn w:val="DefaultParagraphFont"/>
    <w:uiPriority w:val="99"/>
    <w:semiHidden/>
    <w:unhideWhenUsed/>
    <w:rsid w:val="00AB110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B11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1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1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65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9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7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i@rzi-vrats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i@rzi-vrats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zi@rzi-vrat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362E-21EA-4576-95EB-8C8D058E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nkalmushka</dc:creator>
  <cp:keywords/>
  <dc:description/>
  <cp:lastModifiedBy>user</cp:lastModifiedBy>
  <cp:revision>64</cp:revision>
  <dcterms:created xsi:type="dcterms:W3CDTF">2024-08-27T09:19:00Z</dcterms:created>
  <dcterms:modified xsi:type="dcterms:W3CDTF">2025-02-05T13:40:00Z</dcterms:modified>
</cp:coreProperties>
</file>