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D1" w:rsidRDefault="00044BBD">
      <w:pPr>
        <w:rPr>
          <w:sz w:val="2"/>
          <w:szCs w:val="2"/>
        </w:rPr>
      </w:pPr>
      <w:r w:rsidRPr="00044BBD">
        <w:rPr>
          <w:noProof/>
        </w:rPr>
        <w:pict>
          <v:rect id="Rectangle 2" o:spid="_x0000_s1026" style="position:absolute;margin-left:49pt;margin-top:159.9pt;width:716.65pt;height:299.3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<w10:wrap anchorx="page" anchory="page"/>
          </v:rect>
        </w:pict>
      </w:r>
    </w:p>
    <w:p w:rsidR="00B84ED1" w:rsidRPr="008B646C" w:rsidRDefault="00B84ED1">
      <w:pPr>
        <w:pStyle w:val="a0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B84ED1" w:rsidRDefault="00B84ED1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Утвърдил:</w:t>
      </w:r>
    </w:p>
    <w:p w:rsidR="00B84ED1" w:rsidRPr="0050118C" w:rsidRDefault="00B84ED1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д-р Орлин</w:t>
      </w:r>
      <w:r>
        <w:t xml:space="preserve"> </w:t>
      </w:r>
      <w:r w:rsidRPr="0050118C">
        <w:rPr>
          <w:sz w:val="22"/>
          <w:szCs w:val="22"/>
        </w:rPr>
        <w:t>Димитров</w:t>
      </w:r>
    </w:p>
    <w:p w:rsidR="00B84ED1" w:rsidRPr="0050118C" w:rsidRDefault="00B84ED1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B84ED1" w:rsidRDefault="00B84ED1">
      <w:pPr>
        <w:pStyle w:val="30"/>
        <w:framePr w:w="2174" w:h="950" w:hRule="exact" w:wrap="none" w:vAnchor="page" w:hAnchor="page" w:x="11599" w:y="1972"/>
        <w:shd w:val="clear" w:color="auto" w:fill="auto"/>
        <w:jc w:val="right"/>
      </w:pPr>
      <w:r>
        <w:t>(подпис)</w:t>
      </w:r>
    </w:p>
    <w:p w:rsidR="00B84ED1" w:rsidRDefault="00B84ED1">
      <w:pPr>
        <w:pStyle w:val="30"/>
        <w:framePr w:w="2174" w:h="950" w:hRule="exact" w:wrap="none" w:vAnchor="page" w:hAnchor="page" w:x="11599" w:y="1972"/>
        <w:shd w:val="clear" w:color="auto" w:fill="auto"/>
      </w:pPr>
      <w:r>
        <w:t>Дата:</w:t>
      </w:r>
    </w:p>
    <w:p w:rsidR="000142D7" w:rsidRDefault="000142D7" w:rsidP="00DF56E7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  <w:rPr>
          <w:lang w:val="en-US"/>
        </w:rPr>
      </w:pPr>
    </w:p>
    <w:p w:rsidR="00B84ED1" w:rsidRPr="00DF56E7" w:rsidRDefault="00B84ED1" w:rsidP="00DF56E7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  <w:rPr>
          <w:lang w:val="en-US"/>
        </w:rPr>
      </w:pPr>
      <w:r>
        <w:t>ИЗПЪЛНЕНИЕ НА АНТИКОРУПЦИОНЕН ПЛАН НА РЗИ-ВРАЦА ЗА 2018 ГОДИНА</w:t>
      </w:r>
      <w:r w:rsidR="00DF56E7">
        <w:rPr>
          <w:lang w:val="en-US"/>
        </w:rPr>
        <w:t xml:space="preserve"> </w:t>
      </w:r>
    </w:p>
    <w:p w:rsidR="00B84ED1" w:rsidRDefault="00B84ED1">
      <w:pPr>
        <w:pStyle w:val="a2"/>
        <w:framePr w:wrap="none" w:vAnchor="page" w:hAnchor="page" w:x="1072" w:y="4502"/>
        <w:shd w:val="clear" w:color="auto" w:fill="auto"/>
        <w:spacing w:line="220" w:lineRule="exact"/>
      </w:pPr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B84ED1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0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0"/>
              </w:rPr>
              <w:t>Отговорно</w:t>
            </w:r>
          </w:p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0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Причини при неизпълнение</w:t>
            </w:r>
          </w:p>
        </w:tc>
      </w:tr>
      <w:tr w:rsidR="00B84ED1">
        <w:trPr>
          <w:trHeight w:hRule="exact" w:val="156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50118C" w:rsidRDefault="00B84ED1" w:rsidP="0041424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Актуализация на действащите правила и процедури по отношение на бюджетния процес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50118C" w:rsidRDefault="00B84ED1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463FFB" w:rsidRDefault="00B84E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463FFB" w:rsidRDefault="00B84ED1" w:rsidP="00850989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31.12.2018г.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463FFB" w:rsidRDefault="00B84E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300E77" w:rsidRDefault="00B84E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300E77" w:rsidRDefault="00B84E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Pr="00850989" w:rsidRDefault="00B84E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Изпълнено.</w:t>
            </w:r>
          </w:p>
        </w:tc>
      </w:tr>
      <w:tr w:rsidR="00B84ED1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Корупционен риск - извършване на контролни дейности</w:t>
            </w:r>
          </w:p>
        </w:tc>
      </w:tr>
      <w:tr w:rsidR="00B84ED1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0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0"/>
              </w:rPr>
              <w:t>Отговорно</w:t>
            </w:r>
          </w:p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0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Причини при неизпълнение</w:t>
            </w:r>
          </w:p>
        </w:tc>
      </w:tr>
    </w:tbl>
    <w:p w:rsidR="00B84ED1" w:rsidRDefault="00B84ED1">
      <w:pPr>
        <w:rPr>
          <w:sz w:val="2"/>
          <w:szCs w:val="2"/>
        </w:rPr>
        <w:sectPr w:rsidR="00B84ED1">
          <w:pgSz w:w="16840" w:h="11900" w:orient="landscape"/>
          <w:pgMar w:top="360" w:right="360" w:bottom="360" w:left="360" w:header="0" w:footer="3" w:gutter="0"/>
          <w:cols w:space="708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2760"/>
        <w:gridCol w:w="1579"/>
        <w:gridCol w:w="1411"/>
        <w:gridCol w:w="1555"/>
        <w:gridCol w:w="163"/>
        <w:gridCol w:w="1061"/>
        <w:gridCol w:w="1613"/>
        <w:gridCol w:w="1771"/>
      </w:tblGrid>
      <w:tr w:rsidR="00B84ED1" w:rsidTr="0017463C">
        <w:trPr>
          <w:trHeight w:hRule="exact" w:val="738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1.Организиране на обучение на служителите, изпълняващи административно-наказателни функции.</w:t>
            </w:r>
          </w:p>
          <w:p w:rsidR="00B84ED1" w:rsidRDefault="00B84ED1" w:rsidP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2.Въвеждане на проверки на принципа на ротация и по системата „контрол на контрола“.</w:t>
            </w:r>
          </w:p>
          <w:p w:rsidR="00B84ED1" w:rsidRDefault="00B84ED1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№24/2014 за утвърждаване на Медицински стандарт Психиатрия.</w:t>
            </w:r>
          </w:p>
          <w:p w:rsidR="00B84ED1" w:rsidRDefault="00B84ED1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B84ED1" w:rsidRPr="0017463C" w:rsidRDefault="00B84ED1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е организационно-</w:t>
            </w: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Мярката е организационно-</w:t>
            </w: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Мярката е организационно-</w:t>
            </w: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Pr="00FD7CBC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1.Законосъобраз но и ефективно </w:t>
            </w: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По- висока ефективност на контрола.</w:t>
            </w: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По- висока ефективност на контрола.</w:t>
            </w:r>
          </w:p>
          <w:p w:rsidR="00B84ED1" w:rsidRPr="00FD7CBC" w:rsidRDefault="00B84ED1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FD7CBC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31.12.2018г.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1.Намаляване броя на незаконосъобразните наказателни постановления.</w:t>
            </w: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Pr="00FD7CBC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1.Нисък.</w:t>
            </w: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Среден.</w:t>
            </w: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Pr="00FD7CBC" w:rsidRDefault="00B84ED1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1.Старши юрисконсулт,</w:t>
            </w: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Pr="00FD7CBC" w:rsidRDefault="00B84ED1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1.Изпълнено.</w:t>
            </w: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Изпълнено.</w:t>
            </w: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Изпълнено:8 бр. проверки.</w:t>
            </w: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Изпълнено:86 бр. проверки.</w:t>
            </w: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Pr="00850989" w:rsidRDefault="00B84ED1" w:rsidP="00850989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</w:tc>
      </w:tr>
      <w:tr w:rsidR="00B84ED1">
        <w:trPr>
          <w:trHeight w:hRule="exact" w:val="643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B84ED1">
        <w:trPr>
          <w:trHeight w:hRule="exact" w:val="11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Индикатор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0"/>
              </w:rPr>
              <w:t>Отговорно</w:t>
            </w:r>
          </w:p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0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 w:line="278" w:lineRule="exact"/>
            </w:pPr>
            <w:r>
              <w:rPr>
                <w:rStyle w:val="20"/>
              </w:rPr>
              <w:t>Причини при неизпълнение</w:t>
            </w:r>
          </w:p>
        </w:tc>
      </w:tr>
      <w:tr w:rsidR="00B84ED1">
        <w:trPr>
          <w:trHeight w:hRule="exact" w:val="195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B84ED1" w:rsidRDefault="00B84ED1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B84ED1" w:rsidRPr="00261943" w:rsidRDefault="00B84ED1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B84ED1" w:rsidRPr="00261943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B84ED1" w:rsidRPr="00261943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Pr="00261943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B84ED1" w:rsidRPr="00261943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Pr="00261943" w:rsidRDefault="00B84ED1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Pr="00261943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 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Изпълнено.</w:t>
            </w: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</w:p>
          <w:p w:rsidR="00B84ED1" w:rsidRPr="00850989" w:rsidRDefault="00B84ED1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50989">
              <w:rPr>
                <w:rFonts w:ascii="Times New Roman" w:hAnsi="Times New Roman" w:cs="Times New Roman"/>
                <w:sz w:val="22"/>
                <w:szCs w:val="22"/>
              </w:rPr>
              <w:t xml:space="preserve"> Изпълнено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4ED1">
        <w:trPr>
          <w:trHeight w:hRule="exact" w:val="763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B84ED1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Срок за изпълнение и етапи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Индикатор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Степен</w:t>
            </w:r>
          </w:p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на</w:t>
            </w:r>
          </w:p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0"/>
              </w:rPr>
              <w:t>Отговорно</w:t>
            </w:r>
          </w:p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0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8232" w:wrap="none" w:vAnchor="page" w:hAnchor="page" w:x="981" w:y="1414"/>
              <w:shd w:val="clear" w:color="auto" w:fill="auto"/>
              <w:spacing w:before="0" w:line="278" w:lineRule="exact"/>
            </w:pPr>
            <w:r>
              <w:rPr>
                <w:rStyle w:val="20"/>
              </w:rPr>
              <w:t>Причини при неизпълнение</w:t>
            </w:r>
          </w:p>
        </w:tc>
      </w:tr>
    </w:tbl>
    <w:p w:rsidR="00B84ED1" w:rsidRDefault="00B84ED1">
      <w:pPr>
        <w:rPr>
          <w:sz w:val="2"/>
          <w:szCs w:val="2"/>
        </w:rPr>
        <w:sectPr w:rsidR="00B84ED1">
          <w:pgSz w:w="16840" w:h="11900" w:orient="landscape"/>
          <w:pgMar w:top="360" w:right="360" w:bottom="360" w:left="360" w:header="0" w:footer="3" w:gutter="0"/>
          <w:cols w:space="708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B84ED1" w:rsidTr="002F419E">
        <w:trPr>
          <w:trHeight w:hRule="exact" w:val="171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</w:tr>
      <w:tr w:rsidR="00B84ED1">
        <w:trPr>
          <w:trHeight w:hRule="exact" w:val="677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B84ED1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0"/>
              </w:rPr>
              <w:t>Степен</w:t>
            </w:r>
          </w:p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0"/>
              </w:rPr>
              <w:t>на</w:t>
            </w:r>
          </w:p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0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0"/>
              </w:rPr>
              <w:t>Отговорно</w:t>
            </w:r>
          </w:p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0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</w:rPr>
              <w:t>Причини при неизпълнение</w:t>
            </w:r>
          </w:p>
        </w:tc>
      </w:tr>
      <w:tr w:rsidR="00B84ED1" w:rsidTr="002F419E">
        <w:trPr>
          <w:trHeight w:hRule="exact" w:val="16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Pr="00607202" w:rsidRDefault="00B84ED1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4ED1" w:rsidTr="002F419E">
        <w:trPr>
          <w:trHeight w:hRule="exact" w:val="8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4ED1" w:rsidTr="00DC05B0">
        <w:trPr>
          <w:trHeight w:hRule="exact" w:val="8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Pr="00607202" w:rsidRDefault="00B84ED1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4ED1">
        <w:trPr>
          <w:trHeight w:hRule="exact" w:val="538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Други мерки с оглед специфичните рискове в съответните ведомства</w:t>
            </w:r>
          </w:p>
        </w:tc>
      </w:tr>
      <w:tr w:rsidR="00B84ED1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0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0"/>
              </w:rPr>
              <w:t>Степен</w:t>
            </w:r>
          </w:p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0"/>
              </w:rPr>
              <w:t>на</w:t>
            </w:r>
          </w:p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0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0"/>
              </w:rPr>
              <w:t>Отговорно</w:t>
            </w:r>
          </w:p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0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Причини при неизпълнение</w:t>
            </w:r>
          </w:p>
        </w:tc>
      </w:tr>
    </w:tbl>
    <w:p w:rsidR="00B84ED1" w:rsidRDefault="00B84ED1">
      <w:pPr>
        <w:rPr>
          <w:sz w:val="2"/>
          <w:szCs w:val="2"/>
        </w:rPr>
        <w:sectPr w:rsidR="00B84ED1">
          <w:pgSz w:w="16840" w:h="11900" w:orient="landscape"/>
          <w:pgMar w:top="360" w:right="360" w:bottom="360" w:left="360" w:header="0" w:footer="3" w:gutter="0"/>
          <w:cols w:space="708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08"/>
        <w:gridCol w:w="1776"/>
      </w:tblGrid>
      <w:tr w:rsidR="00B84ED1" w:rsidTr="00DF3E47">
        <w:trPr>
          <w:trHeight w:hRule="exact" w:val="170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097CDE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Актуализиране на Вътрешните правила за прилагане на антикорупционни правила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процедури в РЗИ-Враца.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097CDE" w:rsidRDefault="00B84ED1" w:rsidP="00DF3E47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Мярката е насочена към промени във вътрешната регулация.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Повишаване интегритета на администрация</w:t>
            </w:r>
          </w:p>
          <w:p w:rsidR="00B84ED1" w:rsidRPr="00097CDE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8C2D5A" w:rsidRDefault="00B84ED1" w:rsidP="00DF3E47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31.12.2018г.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8C2D5A" w:rsidRDefault="00B84ED1" w:rsidP="00DF3E47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 w:rsidRPr="00DF3E47">
              <w:rPr>
                <w:rFonts w:ascii="Times New Roman" w:hAnsi="Times New Roman" w:cs="Times New Roman"/>
                <w:sz w:val="22"/>
                <w:szCs w:val="22"/>
              </w:rPr>
              <w:t>Актуализиран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E47">
              <w:rPr>
                <w:rFonts w:ascii="Times New Roman" w:hAnsi="Times New Roman" w:cs="Times New Roman"/>
                <w:sz w:val="22"/>
                <w:szCs w:val="22"/>
              </w:rPr>
              <w:t xml:space="preserve"> Вътрешни правила за антикорупционни процедури в РЗИ-Враца.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8C2D5A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8C2D5A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 ДАПФСО.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Pr="00DF3E47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 w:rsidRPr="00850989">
              <w:rPr>
                <w:rFonts w:ascii="Times New Roman" w:hAnsi="Times New Roman" w:cs="Times New Roman"/>
                <w:sz w:val="22"/>
                <w:szCs w:val="22"/>
              </w:rPr>
              <w:t>Изпълнено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4ED1">
        <w:trPr>
          <w:trHeight w:hRule="exact" w:val="562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pStyle w:val="21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Мерки за публичност</w:t>
            </w:r>
          </w:p>
        </w:tc>
      </w:tr>
      <w:tr w:rsidR="00B84ED1">
        <w:trPr>
          <w:trHeight w:hRule="exact" w:val="5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pStyle w:val="21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pStyle w:val="21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pStyle w:val="21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pStyle w:val="21"/>
              <w:framePr w:w="14333" w:h="7267" w:wrap="none" w:vAnchor="page" w:hAnchor="page" w:x="981" w:y="1398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0"/>
              </w:rPr>
              <w:t>Причини за неизпълнение</w:t>
            </w:r>
          </w:p>
        </w:tc>
      </w:tr>
      <w:tr w:rsidR="00B84ED1" w:rsidTr="004A2B8E">
        <w:trPr>
          <w:trHeight w:hRule="exact" w:val="468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 ежеседмично; за изпълнение на целите-ежегодно; „обратна връзка“ с клиентите-на тримесечие; за изпълнение на антикорупционните мерки-на шестмесечие.</w:t>
            </w:r>
          </w:p>
          <w:p w:rsidR="00B84ED1" w:rsidRPr="0001026A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Pr="0001026A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1.Директор ДАПФСО.</w:t>
            </w: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Pr="0001026A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2.Директор ДАПФСО.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50989">
              <w:rPr>
                <w:rFonts w:ascii="Times New Roman" w:hAnsi="Times New Roman" w:cs="Times New Roman"/>
                <w:sz w:val="22"/>
                <w:szCs w:val="22"/>
              </w:rPr>
              <w:t xml:space="preserve"> Изпълнено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Pr="00DF3E47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50989">
              <w:rPr>
                <w:rFonts w:ascii="Times New Roman" w:hAnsi="Times New Roman" w:cs="Times New Roman"/>
                <w:sz w:val="22"/>
                <w:szCs w:val="22"/>
              </w:rPr>
              <w:t xml:space="preserve"> Изпълнено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4ED1" w:rsidTr="00F92A1D">
        <w:trPr>
          <w:trHeight w:hRule="exact" w:val="548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pStyle w:val="21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Обучения</w:t>
            </w:r>
          </w:p>
        </w:tc>
      </w:tr>
      <w:tr w:rsidR="00B84ED1">
        <w:trPr>
          <w:trHeight w:hRule="exact" w:val="85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pStyle w:val="21"/>
              <w:framePr w:w="14333" w:h="7267" w:wrap="none" w:vAnchor="page" w:hAnchor="page" w:x="981" w:y="1398"/>
              <w:shd w:val="clear" w:color="auto" w:fill="auto"/>
              <w:spacing w:before="0" w:line="278" w:lineRule="exact"/>
            </w:pPr>
            <w:r>
              <w:rPr>
                <w:rStyle w:val="20"/>
              </w:rPr>
              <w:t>Брой 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pStyle w:val="21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</w:rPr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pStyle w:val="21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Индикатор</w:t>
            </w:r>
          </w:p>
        </w:tc>
      </w:tr>
      <w:tr w:rsidR="00B84ED1">
        <w:trPr>
          <w:trHeight w:hRule="exact" w:val="18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Pr="00607202" w:rsidRDefault="00B84ED1" w:rsidP="00F92A1D">
            <w:pPr>
              <w:framePr w:w="14333" w:h="7267" w:wrap="none" w:vAnchor="page" w:hAnchor="page" w:x="981" w:y="139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Закон за противодействие на корупцията и отнемане на незаконно придобитото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Запознаване с Актуализираните </w:t>
            </w:r>
            <w:r w:rsidRPr="00DF3E47">
              <w:rPr>
                <w:rFonts w:ascii="Times New Roman" w:hAnsi="Times New Roman" w:cs="Times New Roman"/>
                <w:sz w:val="22"/>
                <w:szCs w:val="22"/>
              </w:rPr>
              <w:t xml:space="preserve"> Вътрешни правила за антикорупционни процедури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РЗИ-Враца-общоинспекционен колегиум за всички служители.</w:t>
            </w:r>
          </w:p>
          <w:p w:rsidR="00B84ED1" w:rsidRDefault="00B84ED1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2.Управление на човешките ресурси.</w:t>
            </w:r>
          </w:p>
          <w:p w:rsidR="00B84ED1" w:rsidRPr="00607202" w:rsidRDefault="00B84ED1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Повишен интегритет на инспекцията.</w:t>
            </w: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</w:p>
          <w:p w:rsidR="00B84ED1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 Подобрена дейност на инспекцията.</w:t>
            </w:r>
          </w:p>
          <w:p w:rsidR="00B84ED1" w:rsidRPr="00F92A1D" w:rsidRDefault="00B84ED1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B84ED1" w:rsidRDefault="00B84ED1">
      <w:pPr>
        <w:rPr>
          <w:sz w:val="2"/>
          <w:szCs w:val="2"/>
        </w:rPr>
        <w:sectPr w:rsidR="00B84ED1">
          <w:pgSz w:w="16840" w:h="11900" w:orient="landscape"/>
          <w:pgMar w:top="360" w:right="360" w:bottom="360" w:left="360" w:header="0" w:footer="3" w:gutter="0"/>
          <w:cols w:space="708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1277"/>
        <w:gridCol w:w="1584"/>
        <w:gridCol w:w="4008"/>
        <w:gridCol w:w="3216"/>
        <w:gridCol w:w="1829"/>
      </w:tblGrid>
      <w:tr w:rsidR="00B84ED1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  <w:lang w:val="en-US" w:eastAsia="en-US"/>
              </w:rPr>
              <w:t xml:space="preserve">E-mail </w:t>
            </w:r>
            <w:r>
              <w:rPr>
                <w:rStyle w:val="20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ED1" w:rsidRDefault="00B84ED1">
            <w:pPr>
              <w:pStyle w:val="21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0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0"/>
                <w:vertAlign w:val="superscript"/>
              </w:rPr>
            </w:pPr>
          </w:p>
          <w:p w:rsidR="00B84ED1" w:rsidRPr="00454D0E" w:rsidRDefault="00B84ED1">
            <w:pPr>
              <w:pStyle w:val="21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0"/>
                <w:b/>
                <w:vertAlign w:val="superscript"/>
              </w:rPr>
              <w:t>ДРУГИ</w:t>
            </w:r>
          </w:p>
        </w:tc>
      </w:tr>
      <w:tr w:rsidR="00B84ED1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2C2C92" w:rsidRDefault="00B84ED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2C2C92" w:rsidRDefault="00B84ED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2C2C92" w:rsidRDefault="00B84ED1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D1" w:rsidRPr="002C2C92" w:rsidRDefault="00B84ED1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B84ED1" w:rsidRPr="00D52791" w:rsidRDefault="00B84ED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B84ED1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Pr="00DF56E7" w:rsidRDefault="00B84ED1">
            <w:pPr>
              <w:pStyle w:val="21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lang w:val="en-US"/>
              </w:rPr>
            </w:pPr>
            <w:r>
              <w:rPr>
                <w:rStyle w:val="20"/>
              </w:rPr>
              <w:t>Мерки за защита на лицата, подали сигнали</w:t>
            </w:r>
            <w:r w:rsidR="00DF56E7">
              <w:rPr>
                <w:rStyle w:val="20"/>
                <w:lang w:val="en-US"/>
              </w:rPr>
              <w:t xml:space="preserve"> </w:t>
            </w:r>
          </w:p>
        </w:tc>
      </w:tr>
      <w:tr w:rsidR="00B84ED1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D1" w:rsidRDefault="00B84ED1">
            <w:pPr>
              <w:pStyle w:val="21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Същност на мерките</w:t>
            </w:r>
          </w:p>
          <w:p w:rsidR="00B84ED1" w:rsidRDefault="00B84ED1">
            <w:pPr>
              <w:pStyle w:val="21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0"/>
              </w:rPr>
            </w:pPr>
          </w:p>
          <w:p w:rsidR="00B84ED1" w:rsidRDefault="00B84ED1" w:rsidP="00F81988">
            <w:pPr>
              <w:pStyle w:val="21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0"/>
              </w:rPr>
              <w:t>Мониторинг по спазване на Политиката на поверителност в РЗИ-Враца.</w:t>
            </w: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D1" w:rsidRDefault="00B84ED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</w:rPr>
            </w:pPr>
          </w:p>
          <w:p w:rsidR="00B84ED1" w:rsidRDefault="00B84ED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</w:rPr>
            </w:pPr>
          </w:p>
          <w:p w:rsidR="00B84ED1" w:rsidRPr="00D52791" w:rsidRDefault="00B84ED1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ДАПФСО.</w:t>
            </w:r>
          </w:p>
        </w:tc>
      </w:tr>
    </w:tbl>
    <w:p w:rsidR="00B84ED1" w:rsidRDefault="00B84ED1" w:rsidP="00F92A1D">
      <w:pPr>
        <w:pStyle w:val="a2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B84ED1" w:rsidRDefault="00B84ED1" w:rsidP="00DF56E7">
      <w:pPr>
        <w:rPr>
          <w:sz w:val="2"/>
          <w:szCs w:val="2"/>
        </w:rPr>
      </w:pPr>
    </w:p>
    <w:sectPr w:rsidR="00B84ED1" w:rsidSect="00953212">
      <w:pgSz w:w="16840" w:h="11900" w:orient="landscape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96" w:rsidRDefault="00D75E96">
      <w:r>
        <w:separator/>
      </w:r>
    </w:p>
  </w:endnote>
  <w:endnote w:type="continuationSeparator" w:id="0">
    <w:p w:rsidR="00D75E96" w:rsidRDefault="00D7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altName w:val="Times New Roman"/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96" w:rsidRDefault="00D75E96"/>
  </w:footnote>
  <w:footnote w:type="continuationSeparator" w:id="0">
    <w:p w:rsidR="00D75E96" w:rsidRDefault="00D75E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EA7"/>
    <w:rsid w:val="0001026A"/>
    <w:rsid w:val="000142D7"/>
    <w:rsid w:val="00044BBD"/>
    <w:rsid w:val="00050993"/>
    <w:rsid w:val="00097CDE"/>
    <w:rsid w:val="000B3659"/>
    <w:rsid w:val="0017463C"/>
    <w:rsid w:val="00175402"/>
    <w:rsid w:val="001C1747"/>
    <w:rsid w:val="001C3EA7"/>
    <w:rsid w:val="001E1C33"/>
    <w:rsid w:val="00261943"/>
    <w:rsid w:val="002B231A"/>
    <w:rsid w:val="002C0C5B"/>
    <w:rsid w:val="002C2C92"/>
    <w:rsid w:val="002F419E"/>
    <w:rsid w:val="00300E77"/>
    <w:rsid w:val="003142F8"/>
    <w:rsid w:val="003C5584"/>
    <w:rsid w:val="00414241"/>
    <w:rsid w:val="004143B8"/>
    <w:rsid w:val="004422CF"/>
    <w:rsid w:val="00454D0E"/>
    <w:rsid w:val="00463FFB"/>
    <w:rsid w:val="00467AB9"/>
    <w:rsid w:val="00473320"/>
    <w:rsid w:val="00486371"/>
    <w:rsid w:val="004A2B8E"/>
    <w:rsid w:val="004A7414"/>
    <w:rsid w:val="004F4903"/>
    <w:rsid w:val="0050118C"/>
    <w:rsid w:val="00572A67"/>
    <w:rsid w:val="005D2BF8"/>
    <w:rsid w:val="00607202"/>
    <w:rsid w:val="00655747"/>
    <w:rsid w:val="00661331"/>
    <w:rsid w:val="006915E8"/>
    <w:rsid w:val="006D59E4"/>
    <w:rsid w:val="00755073"/>
    <w:rsid w:val="007E421B"/>
    <w:rsid w:val="007E71C8"/>
    <w:rsid w:val="00850989"/>
    <w:rsid w:val="008B646C"/>
    <w:rsid w:val="008C2D5A"/>
    <w:rsid w:val="0090460D"/>
    <w:rsid w:val="00922490"/>
    <w:rsid w:val="00951582"/>
    <w:rsid w:val="00953212"/>
    <w:rsid w:val="00975264"/>
    <w:rsid w:val="009A38E6"/>
    <w:rsid w:val="00B84ED1"/>
    <w:rsid w:val="00BE4853"/>
    <w:rsid w:val="00C61D55"/>
    <w:rsid w:val="00CE65E3"/>
    <w:rsid w:val="00D13227"/>
    <w:rsid w:val="00D52791"/>
    <w:rsid w:val="00D75E96"/>
    <w:rsid w:val="00D7745C"/>
    <w:rsid w:val="00DA0C72"/>
    <w:rsid w:val="00DC05B0"/>
    <w:rsid w:val="00DD09C7"/>
    <w:rsid w:val="00DF3E47"/>
    <w:rsid w:val="00DF56E7"/>
    <w:rsid w:val="00E20579"/>
    <w:rsid w:val="00EE020B"/>
    <w:rsid w:val="00F81988"/>
    <w:rsid w:val="00F92A1D"/>
    <w:rsid w:val="00FB0E48"/>
    <w:rsid w:val="00FD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 Condensed" w:eastAsia="DejaVu Sans Condensed" w:hAnsi="DejaVu Sans Condensed" w:cs="DejaVu Sans Condensed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1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3212"/>
    <w:rPr>
      <w:rFonts w:cs="Times New Roman"/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uiPriority w:val="99"/>
    <w:locked/>
    <w:rsid w:val="00953212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953212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953212"/>
    <w:rPr>
      <w:rFonts w:ascii="Times New Roman" w:hAnsi="Times New Roman" w:cs="Times New Roman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uiPriority w:val="99"/>
    <w:locked/>
    <w:rsid w:val="0095321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ен текст (2)"/>
    <w:basedOn w:val="2"/>
    <w:uiPriority w:val="99"/>
    <w:rsid w:val="00953212"/>
    <w:rPr>
      <w:color w:val="000000"/>
      <w:spacing w:val="0"/>
      <w:w w:val="100"/>
      <w:position w:val="0"/>
      <w:lang w:val="bg-BG" w:eastAsia="bg-BG"/>
    </w:rPr>
  </w:style>
  <w:style w:type="paragraph" w:customStyle="1" w:styleId="a0">
    <w:name w:val="Горен или долен колонтитул"/>
    <w:basedOn w:val="Normal"/>
    <w:link w:val="a"/>
    <w:uiPriority w:val="99"/>
    <w:rsid w:val="0095321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uiPriority w:val="99"/>
    <w:rsid w:val="0095321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ен текст (2)1"/>
    <w:basedOn w:val="Normal"/>
    <w:link w:val="2"/>
    <w:uiPriority w:val="99"/>
    <w:rsid w:val="0095321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uiPriority w:val="99"/>
    <w:rsid w:val="0095321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CE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6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JURE</dc:creator>
  <cp:keywords/>
  <dc:description/>
  <cp:lastModifiedBy>Delux</cp:lastModifiedBy>
  <cp:revision>4</cp:revision>
  <cp:lastPrinted>2018-12-11T07:58:00Z</cp:lastPrinted>
  <dcterms:created xsi:type="dcterms:W3CDTF">2019-01-13T14:15:00Z</dcterms:created>
  <dcterms:modified xsi:type="dcterms:W3CDTF">2019-01-14T09:48:00Z</dcterms:modified>
</cp:coreProperties>
</file>