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C1" w:rsidRDefault="002F7CC1" w:rsidP="002F7C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670" w:rsidRDefault="00F84670" w:rsidP="002F7C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CC1">
        <w:rPr>
          <w:rFonts w:ascii="Times New Roman" w:hAnsi="Times New Roman" w:cs="Times New Roman"/>
          <w:b/>
          <w:sz w:val="24"/>
          <w:szCs w:val="24"/>
        </w:rPr>
        <w:t>Доклад</w:t>
      </w:r>
      <w:bookmarkStart w:id="0" w:name="_GoBack"/>
      <w:bookmarkEnd w:id="0"/>
    </w:p>
    <w:p w:rsidR="002F7CC1" w:rsidRPr="002F7CC1" w:rsidRDefault="002F7CC1" w:rsidP="002F7CC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FB3" w:rsidRPr="002F7CC1" w:rsidRDefault="00327FB3" w:rsidP="002F7C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C1">
        <w:rPr>
          <w:rFonts w:ascii="Times New Roman" w:hAnsi="Times New Roman" w:cs="Times New Roman"/>
          <w:sz w:val="24"/>
          <w:szCs w:val="24"/>
        </w:rPr>
        <w:t>На 31.12.2020 г. съгласно Заповед № РД-01-275/31.12.2020 г. на Директора на РЗИ-Враца инспектори от отдел ДЗК извършиха проверка на заведения за обществено хранене на територията на гр. Враца за спазване на въведените противоепидемични мерки на територията на Република България съгласно Заповед № РД-01-667/25.11.2020 г. изм. и  доп. със Заповед № РД-01-718/18.12.2020 г.</w:t>
      </w:r>
    </w:p>
    <w:p w:rsidR="00327FB3" w:rsidRPr="002F7CC1" w:rsidRDefault="00327FB3" w:rsidP="002F7C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C1">
        <w:rPr>
          <w:rFonts w:ascii="Times New Roman" w:hAnsi="Times New Roman" w:cs="Times New Roman"/>
          <w:sz w:val="24"/>
          <w:szCs w:val="24"/>
        </w:rPr>
        <w:t>При извършената проверка се установи, че в 11 броя обекта няма констатирани нарушения по горе цитираната заповед.</w:t>
      </w:r>
    </w:p>
    <w:p w:rsidR="00327FB3" w:rsidRPr="002F7CC1" w:rsidRDefault="00327FB3" w:rsidP="002F7C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7CC1">
        <w:rPr>
          <w:rFonts w:ascii="Times New Roman" w:hAnsi="Times New Roman" w:cs="Times New Roman"/>
          <w:sz w:val="24"/>
          <w:szCs w:val="24"/>
        </w:rPr>
        <w:t>Само в 1 обект се констатира неспазване на  т.11 от Заповед № РД-01-667/25.11.2020 г. за  което на управителя е връчено копие от протокола  от извършената проверка и покана за съставяне на АУАН.</w:t>
      </w:r>
    </w:p>
    <w:p w:rsidR="00327FB3" w:rsidRPr="002F7CC1" w:rsidRDefault="00327FB3" w:rsidP="002F7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63A6" w:rsidRPr="002F7CC1" w:rsidRDefault="009963A6" w:rsidP="00327FB3">
      <w:pPr>
        <w:rPr>
          <w:rFonts w:ascii="Times New Roman" w:hAnsi="Times New Roman" w:cs="Times New Roman"/>
          <w:sz w:val="24"/>
          <w:szCs w:val="24"/>
        </w:rPr>
      </w:pPr>
    </w:p>
    <w:p w:rsidR="009963A6" w:rsidRPr="002F7CC1" w:rsidRDefault="009963A6" w:rsidP="00327FB3">
      <w:pPr>
        <w:rPr>
          <w:rFonts w:ascii="Times New Roman" w:hAnsi="Times New Roman" w:cs="Times New Roman"/>
          <w:sz w:val="24"/>
          <w:szCs w:val="24"/>
        </w:rPr>
      </w:pPr>
    </w:p>
    <w:p w:rsidR="009963A6" w:rsidRDefault="009963A6" w:rsidP="00327FB3"/>
    <w:p w:rsidR="009963A6" w:rsidRPr="00327FB3" w:rsidRDefault="009963A6" w:rsidP="009963A6">
      <w:pPr>
        <w:spacing w:after="0"/>
      </w:pPr>
    </w:p>
    <w:sectPr w:rsidR="009963A6" w:rsidRPr="00327FB3" w:rsidSect="002F7CC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AE"/>
    <w:rsid w:val="00145DAE"/>
    <w:rsid w:val="002F7CC1"/>
    <w:rsid w:val="00327FB3"/>
    <w:rsid w:val="00823738"/>
    <w:rsid w:val="009963A6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34F59"/>
  <w15:chartTrackingRefBased/>
  <w15:docId w15:val="{6976D6B6-3F91-46AB-B614-3DDA9DC9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HP02</dc:creator>
  <cp:keywords/>
  <dc:description/>
  <cp:lastModifiedBy>PC-3</cp:lastModifiedBy>
  <cp:revision>2</cp:revision>
  <cp:lastPrinted>2021-01-04T13:56:00Z</cp:lastPrinted>
  <dcterms:created xsi:type="dcterms:W3CDTF">2021-01-05T07:55:00Z</dcterms:created>
  <dcterms:modified xsi:type="dcterms:W3CDTF">2021-01-05T07:55:00Z</dcterms:modified>
</cp:coreProperties>
</file>