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B7" w:rsidRPr="00513948" w:rsidRDefault="00C65AB7" w:rsidP="00C65AB7">
      <w:pPr>
        <w:pBdr>
          <w:bottom w:val="single" w:sz="6" w:space="1" w:color="auto"/>
        </w:pBdr>
        <w:ind w:right="-57"/>
        <w:jc w:val="center"/>
        <w:rPr>
          <w:rFonts w:eastAsia="Arial Unicode MS"/>
          <w:b/>
          <w:color w:val="0070C0"/>
          <w:sz w:val="32"/>
          <w:szCs w:val="32"/>
        </w:rPr>
      </w:pPr>
      <w:r w:rsidRPr="00513948">
        <w:rPr>
          <w:rFonts w:eastAsia="Arial Unicode MS"/>
          <w:b/>
          <w:color w:val="0070C0"/>
          <w:sz w:val="32"/>
          <w:szCs w:val="32"/>
        </w:rPr>
        <w:t>НА ВНИМАНИЕТО НА ВСИЧКИ ЛЕЧЕБНИ ЗАВЕДЕНИЯ И ГРАЖДАНИТЕ НА ОБЛАСТ ВРАЦА</w:t>
      </w:r>
    </w:p>
    <w:p w:rsidR="00C65AB7" w:rsidRPr="00C65AB7" w:rsidRDefault="00C65AB7" w:rsidP="00C65AB7">
      <w:pPr>
        <w:ind w:right="-57"/>
        <w:jc w:val="center"/>
        <w:rPr>
          <w:rFonts w:eastAsia="Arial Unicode MS"/>
          <w:b/>
          <w:color w:val="FF0000"/>
          <w:sz w:val="32"/>
          <w:szCs w:val="32"/>
        </w:rPr>
      </w:pPr>
    </w:p>
    <w:p w:rsidR="00C65AB7" w:rsidRPr="00513948" w:rsidRDefault="00C65AB7" w:rsidP="00C65AB7">
      <w:pPr>
        <w:ind w:right="-57"/>
        <w:jc w:val="center"/>
        <w:rPr>
          <w:rFonts w:eastAsia="Arial Unicode MS"/>
          <w:b/>
          <w:color w:val="FF0000"/>
          <w:sz w:val="32"/>
          <w:szCs w:val="32"/>
        </w:rPr>
      </w:pPr>
      <w:r w:rsidRPr="00513948">
        <w:rPr>
          <w:rFonts w:eastAsia="Arial Unicode MS"/>
          <w:b/>
          <w:color w:val="FF0000"/>
          <w:sz w:val="32"/>
          <w:szCs w:val="32"/>
        </w:rPr>
        <w:t>ИНФОРМАЦИЯ ОТНОСНО</w:t>
      </w:r>
    </w:p>
    <w:p w:rsidR="00C65AB7" w:rsidRPr="00513948" w:rsidRDefault="00C65AB7" w:rsidP="00C65AB7">
      <w:pPr>
        <w:ind w:right="-57"/>
        <w:jc w:val="center"/>
        <w:rPr>
          <w:rFonts w:eastAsia="Arial Unicode MS"/>
          <w:b/>
          <w:color w:val="FF0000"/>
          <w:sz w:val="28"/>
          <w:szCs w:val="28"/>
        </w:rPr>
      </w:pPr>
      <w:r w:rsidRPr="00513948">
        <w:rPr>
          <w:rFonts w:eastAsia="Arial Unicode MS"/>
          <w:b/>
          <w:color w:val="FF0000"/>
          <w:sz w:val="32"/>
          <w:szCs w:val="32"/>
        </w:rPr>
        <w:t xml:space="preserve"> МОРБИЛИ</w:t>
      </w:r>
      <w:r w:rsidRPr="00513948">
        <w:rPr>
          <w:rFonts w:eastAsia="Arial Unicode MS"/>
          <w:b/>
          <w:color w:val="FF0000"/>
          <w:sz w:val="28"/>
          <w:szCs w:val="28"/>
        </w:rPr>
        <w:t xml:space="preserve"> </w:t>
      </w:r>
    </w:p>
    <w:p w:rsidR="003742C1" w:rsidRPr="00C65AB7" w:rsidRDefault="007F689C" w:rsidP="007F689C">
      <w:pPr>
        <w:tabs>
          <w:tab w:val="left" w:pos="567"/>
        </w:tabs>
        <w:ind w:right="-57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  <w:r>
        <w:rPr>
          <w:rFonts w:eastAsia="Arial Unicode MS"/>
          <w:sz w:val="28"/>
          <w:szCs w:val="28"/>
          <w:lang w:val="en-US"/>
        </w:rPr>
        <w:t xml:space="preserve"> </w:t>
      </w:r>
      <w:r w:rsidR="00C65AB7" w:rsidRPr="00C65AB7">
        <w:rPr>
          <w:rFonts w:eastAsia="Arial Unicode MS"/>
          <w:sz w:val="28"/>
          <w:szCs w:val="28"/>
        </w:rPr>
        <w:t xml:space="preserve">    </w:t>
      </w:r>
      <w:r w:rsidR="003742C1" w:rsidRPr="00C65AB7">
        <w:rPr>
          <w:rFonts w:eastAsia="Arial Unicode MS"/>
          <w:sz w:val="28"/>
          <w:szCs w:val="28"/>
        </w:rPr>
        <w:t xml:space="preserve">По данни на Европейския център за превенция и контрол на заболяванията, през настоящата година се отчита нарастване на регистрираните случаи на морбили в държавите от ЕС. За сравнение, през периода януари-октомври 2023 г. са докладвани 1 429 заболели спрямо 60 случая за същия период на 2022 г. Най-много случаите </w:t>
      </w:r>
      <w:r w:rsidR="003742C1" w:rsidRPr="00C65AB7">
        <w:rPr>
          <w:rFonts w:eastAsia="Arial Unicode MS"/>
          <w:b/>
          <w:sz w:val="28"/>
          <w:szCs w:val="28"/>
        </w:rPr>
        <w:t>в</w:t>
      </w:r>
      <w:r w:rsidR="003742C1" w:rsidRPr="00C65AB7">
        <w:rPr>
          <w:rFonts w:eastAsia="Arial Unicode MS"/>
          <w:sz w:val="28"/>
          <w:szCs w:val="28"/>
        </w:rPr>
        <w:t xml:space="preserve"> </w:t>
      </w:r>
      <w:r w:rsidR="00C65AB7">
        <w:rPr>
          <w:rFonts w:eastAsia="Arial Unicode MS"/>
          <w:b/>
          <w:sz w:val="28"/>
          <w:szCs w:val="28"/>
        </w:rPr>
        <w:t>Румъния (979</w:t>
      </w:r>
      <w:r w:rsidR="003742C1" w:rsidRPr="00C65AB7">
        <w:rPr>
          <w:rFonts w:eastAsia="Arial Unicode MS"/>
          <w:b/>
          <w:sz w:val="28"/>
          <w:szCs w:val="28"/>
        </w:rPr>
        <w:t>),</w:t>
      </w:r>
      <w:r w:rsidR="00C65AB7">
        <w:rPr>
          <w:rFonts w:eastAsia="Arial Unicode MS"/>
          <w:sz w:val="28"/>
          <w:szCs w:val="28"/>
        </w:rPr>
        <w:t xml:space="preserve"> Австрия (157), Франция (106) и Германия (56</w:t>
      </w:r>
      <w:r w:rsidR="003742C1" w:rsidRPr="00C65AB7">
        <w:rPr>
          <w:rFonts w:eastAsia="Arial Unicode MS"/>
          <w:sz w:val="28"/>
          <w:szCs w:val="28"/>
        </w:rPr>
        <w:t>).</w:t>
      </w:r>
    </w:p>
    <w:p w:rsidR="003742C1" w:rsidRPr="00C65AB7" w:rsidRDefault="00C65AB7" w:rsidP="003742C1">
      <w:pPr>
        <w:ind w:right="-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7F689C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3742C1" w:rsidRPr="00C65AB7">
        <w:rPr>
          <w:rFonts w:eastAsia="Arial Unicode MS"/>
          <w:sz w:val="28"/>
          <w:szCs w:val="28"/>
        </w:rPr>
        <w:t xml:space="preserve">По данни на СЗО, за периода януари-септември 2023г. </w:t>
      </w:r>
      <w:r w:rsidR="003742C1" w:rsidRPr="00C65AB7">
        <w:rPr>
          <w:rFonts w:eastAsia="Arial Unicode MS"/>
          <w:b/>
          <w:sz w:val="28"/>
          <w:szCs w:val="28"/>
        </w:rPr>
        <w:t>на територията на Европейския регион на организацията са установени общо 15 951 заболели от морбили</w:t>
      </w:r>
      <w:r w:rsidR="003742C1" w:rsidRPr="00C65AB7">
        <w:rPr>
          <w:rFonts w:eastAsia="Arial Unicode MS"/>
          <w:sz w:val="28"/>
          <w:szCs w:val="28"/>
        </w:rPr>
        <w:t xml:space="preserve">, от които 15 239 са в държави извън ЕС: Казахстан (4 445), </w:t>
      </w:r>
      <w:r>
        <w:rPr>
          <w:rFonts w:eastAsia="Arial Unicode MS"/>
          <w:b/>
          <w:sz w:val="28"/>
          <w:szCs w:val="28"/>
        </w:rPr>
        <w:t>Турция (4 058</w:t>
      </w:r>
      <w:r w:rsidR="003742C1" w:rsidRPr="00C65AB7">
        <w:rPr>
          <w:rFonts w:eastAsia="Arial Unicode MS"/>
          <w:b/>
          <w:sz w:val="28"/>
          <w:szCs w:val="28"/>
        </w:rPr>
        <w:t>),</w:t>
      </w:r>
      <w:r w:rsidR="003742C1" w:rsidRPr="00C65AB7">
        <w:rPr>
          <w:rFonts w:eastAsia="Arial Unicode MS"/>
          <w:sz w:val="28"/>
          <w:szCs w:val="28"/>
        </w:rPr>
        <w:t xml:space="preserve"> Русия (3 099), Киргистан (2 087) и др.</w:t>
      </w:r>
    </w:p>
    <w:p w:rsidR="003742C1" w:rsidRDefault="00C65AB7" w:rsidP="003742C1">
      <w:pPr>
        <w:ind w:right="-57"/>
        <w:jc w:val="both"/>
        <w:rPr>
          <w:rFonts w:eastAsia="Arial Unicode MS"/>
          <w:sz w:val="28"/>
          <w:szCs w:val="28"/>
        </w:rPr>
      </w:pPr>
      <w:r w:rsidRPr="001A5D4A">
        <w:rPr>
          <w:rFonts w:eastAsia="Arial Unicode MS"/>
          <w:b/>
          <w:sz w:val="28"/>
          <w:szCs w:val="28"/>
        </w:rPr>
        <w:t xml:space="preserve"> </w:t>
      </w:r>
      <w:r w:rsidR="007F689C">
        <w:rPr>
          <w:rFonts w:eastAsia="Arial Unicode MS"/>
          <w:b/>
          <w:sz w:val="28"/>
          <w:szCs w:val="28"/>
          <w:lang w:val="en-US"/>
        </w:rPr>
        <w:t xml:space="preserve"> </w:t>
      </w:r>
      <w:r w:rsidRPr="001A5D4A">
        <w:rPr>
          <w:rFonts w:eastAsia="Arial Unicode MS"/>
          <w:b/>
          <w:sz w:val="28"/>
          <w:szCs w:val="28"/>
        </w:rPr>
        <w:t xml:space="preserve"> </w:t>
      </w:r>
      <w:r w:rsidR="003742C1" w:rsidRPr="001A5D4A">
        <w:rPr>
          <w:rFonts w:eastAsia="Arial Unicode MS"/>
          <w:b/>
          <w:sz w:val="28"/>
          <w:szCs w:val="28"/>
        </w:rPr>
        <w:t>През последния месец</w:t>
      </w:r>
      <w:r w:rsidR="003742C1" w:rsidRPr="00C65AB7">
        <w:rPr>
          <w:rFonts w:eastAsia="Arial Unicode MS"/>
          <w:sz w:val="28"/>
          <w:szCs w:val="28"/>
        </w:rPr>
        <w:t xml:space="preserve">, по данни от медиите, </w:t>
      </w:r>
      <w:r w:rsidR="003742C1" w:rsidRPr="001A5D4A">
        <w:rPr>
          <w:rFonts w:eastAsia="Arial Unicode MS"/>
          <w:b/>
          <w:sz w:val="28"/>
          <w:szCs w:val="28"/>
        </w:rPr>
        <w:t>в Румъния са регистрирани около 2 000 нови случая, като част от тях са хоспитализирани деца, поради тежко протичане.</w:t>
      </w:r>
      <w:r w:rsidR="003742C1" w:rsidRPr="00C65AB7">
        <w:rPr>
          <w:rFonts w:eastAsia="Arial Unicode MS"/>
          <w:sz w:val="28"/>
          <w:szCs w:val="28"/>
        </w:rPr>
        <w:t xml:space="preserve"> По тази причина е обявявена национална епидемия и предприемане на мерки от страна на румънските здравни власти по имуниза</w:t>
      </w:r>
      <w:r w:rsidR="001A5D4A">
        <w:rPr>
          <w:rFonts w:eastAsia="Arial Unicode MS"/>
          <w:sz w:val="28"/>
          <w:szCs w:val="28"/>
        </w:rPr>
        <w:t xml:space="preserve">ция на неваксинирани деца, вкл. </w:t>
      </w:r>
      <w:r w:rsidR="003742C1" w:rsidRPr="00C65AB7">
        <w:rPr>
          <w:rFonts w:eastAsia="Arial Unicode MS"/>
          <w:sz w:val="28"/>
          <w:szCs w:val="28"/>
        </w:rPr>
        <w:t>и такива на възраст 9-11 м.</w:t>
      </w:r>
      <w:r w:rsidR="007F689C">
        <w:rPr>
          <w:rFonts w:eastAsia="Arial Unicode MS"/>
          <w:sz w:val="28"/>
          <w:szCs w:val="28"/>
        </w:rPr>
        <w:t>.</w:t>
      </w:r>
    </w:p>
    <w:p w:rsidR="001A5D4A" w:rsidRPr="00C65AB7" w:rsidRDefault="001A5D4A" w:rsidP="003742C1">
      <w:pPr>
        <w:ind w:right="-57"/>
        <w:jc w:val="both"/>
        <w:rPr>
          <w:rFonts w:eastAsia="Arial Unicode MS"/>
          <w:sz w:val="28"/>
          <w:szCs w:val="28"/>
        </w:rPr>
      </w:pPr>
    </w:p>
    <w:p w:rsidR="003742C1" w:rsidRDefault="003742C1" w:rsidP="001A5D4A">
      <w:pPr>
        <w:tabs>
          <w:tab w:val="left" w:pos="426"/>
        </w:tabs>
        <w:ind w:right="-57"/>
        <w:jc w:val="both"/>
        <w:rPr>
          <w:rFonts w:eastAsia="Arial Unicode MS"/>
          <w:sz w:val="28"/>
          <w:szCs w:val="28"/>
        </w:rPr>
      </w:pPr>
      <w:r w:rsidRPr="00C65AB7">
        <w:rPr>
          <w:rFonts w:eastAsia="Arial Unicode MS"/>
          <w:sz w:val="28"/>
          <w:szCs w:val="28"/>
        </w:rPr>
        <w:t xml:space="preserve">     Като </w:t>
      </w:r>
      <w:r w:rsidRPr="001A5D4A">
        <w:rPr>
          <w:rFonts w:eastAsia="Arial Unicode MS"/>
          <w:b/>
          <w:sz w:val="28"/>
          <w:szCs w:val="28"/>
        </w:rPr>
        <w:t>причина за поредното увеличаване на заболяемостта от морбили в ЕС</w:t>
      </w:r>
      <w:r w:rsidRPr="00C65AB7">
        <w:rPr>
          <w:rFonts w:eastAsia="Arial Unicode MS"/>
          <w:sz w:val="28"/>
          <w:szCs w:val="28"/>
        </w:rPr>
        <w:t xml:space="preserve"> се отчита </w:t>
      </w:r>
      <w:r w:rsidRPr="001A5D4A">
        <w:rPr>
          <w:rFonts w:eastAsia="Arial Unicode MS"/>
          <w:b/>
          <w:sz w:val="28"/>
          <w:szCs w:val="28"/>
        </w:rPr>
        <w:t xml:space="preserve">спада в имунизационния обхват с първи и втори прием ваксина, </w:t>
      </w:r>
      <w:r w:rsidRPr="001A5D4A">
        <w:rPr>
          <w:rFonts w:eastAsia="Arial Unicode MS"/>
          <w:sz w:val="28"/>
          <w:szCs w:val="28"/>
        </w:rPr>
        <w:t>съдържаща морбилен компонент.</w:t>
      </w:r>
      <w:r w:rsidR="001A5D4A">
        <w:rPr>
          <w:rFonts w:eastAsia="Arial Unicode MS"/>
          <w:sz w:val="28"/>
          <w:szCs w:val="28"/>
        </w:rPr>
        <w:t xml:space="preserve"> </w:t>
      </w:r>
      <w:r w:rsidRPr="00C65AB7">
        <w:rPr>
          <w:rFonts w:eastAsia="Arial Unicode MS"/>
          <w:b/>
          <w:sz w:val="28"/>
          <w:szCs w:val="28"/>
        </w:rPr>
        <w:t>В България</w:t>
      </w:r>
      <w:r w:rsidRPr="00C65AB7">
        <w:rPr>
          <w:rFonts w:eastAsia="Arial Unicode MS"/>
          <w:sz w:val="28"/>
          <w:szCs w:val="28"/>
        </w:rPr>
        <w:t xml:space="preserve"> имунизационният обхват срещу морбили през последните години е </w:t>
      </w:r>
      <w:r w:rsidR="001A5D4A">
        <w:rPr>
          <w:rFonts w:eastAsia="Arial Unicode MS"/>
          <w:sz w:val="28"/>
          <w:szCs w:val="28"/>
        </w:rPr>
        <w:t>под</w:t>
      </w:r>
      <w:r w:rsidRPr="00C65AB7">
        <w:rPr>
          <w:rFonts w:eastAsia="Arial Unicode MS"/>
          <w:sz w:val="28"/>
          <w:szCs w:val="28"/>
        </w:rPr>
        <w:t xml:space="preserve"> необходимото ниво от 95%, което да гарантира защита на населението от епидемично разпространение на забол</w:t>
      </w:r>
      <w:r w:rsidR="007F689C">
        <w:rPr>
          <w:rFonts w:eastAsia="Arial Unicode MS"/>
          <w:sz w:val="28"/>
          <w:szCs w:val="28"/>
        </w:rPr>
        <w:t>я</w:t>
      </w:r>
      <w:r w:rsidRPr="00C65AB7">
        <w:rPr>
          <w:rFonts w:eastAsia="Arial Unicode MS"/>
          <w:sz w:val="28"/>
          <w:szCs w:val="28"/>
        </w:rPr>
        <w:t>ването.</w:t>
      </w:r>
      <w:r w:rsidR="001A5D4A">
        <w:rPr>
          <w:rFonts w:eastAsia="Arial Unicode MS"/>
          <w:sz w:val="28"/>
          <w:szCs w:val="28"/>
        </w:rPr>
        <w:t xml:space="preserve"> Особенно тревожно е </w:t>
      </w:r>
      <w:r w:rsidRPr="00C65AB7">
        <w:rPr>
          <w:sz w:val="28"/>
          <w:szCs w:val="28"/>
        </w:rPr>
        <w:t>това</w:t>
      </w:r>
      <w:r w:rsidR="001A5D4A">
        <w:rPr>
          <w:sz w:val="28"/>
          <w:szCs w:val="28"/>
        </w:rPr>
        <w:t xml:space="preserve">, че </w:t>
      </w:r>
      <w:r w:rsidRPr="00C65AB7">
        <w:rPr>
          <w:sz w:val="28"/>
          <w:szCs w:val="28"/>
        </w:rPr>
        <w:t>за първото полугодие на 2023 г. от всички подлежащи са обхванати с 1-ви прием ваксина срещу морбили едва 83,6%, а с 2-ри п</w:t>
      </w:r>
      <w:r w:rsidR="001A5D4A">
        <w:rPr>
          <w:sz w:val="28"/>
          <w:szCs w:val="28"/>
        </w:rPr>
        <w:t>рием само 48,9%,</w:t>
      </w:r>
      <w:r w:rsidR="007F689C">
        <w:rPr>
          <w:sz w:val="28"/>
          <w:szCs w:val="28"/>
        </w:rPr>
        <w:t xml:space="preserve"> </w:t>
      </w:r>
      <w:r w:rsidR="001A5D4A">
        <w:rPr>
          <w:sz w:val="28"/>
          <w:szCs w:val="28"/>
        </w:rPr>
        <w:t xml:space="preserve">т.е. </w:t>
      </w:r>
      <w:r w:rsidR="001A5D4A" w:rsidRPr="001A5D4A">
        <w:rPr>
          <w:b/>
          <w:sz w:val="28"/>
          <w:szCs w:val="28"/>
        </w:rPr>
        <w:t xml:space="preserve">налице са </w:t>
      </w:r>
      <w:r w:rsidRPr="001A5D4A">
        <w:rPr>
          <w:rFonts w:eastAsia="Arial Unicode MS"/>
          <w:b/>
          <w:sz w:val="28"/>
          <w:szCs w:val="28"/>
        </w:rPr>
        <w:t xml:space="preserve">обективни предпоставки за поява и разпространение на морбили в България сред неимунизирани </w:t>
      </w:r>
      <w:r w:rsidRPr="007F689C">
        <w:rPr>
          <w:rFonts w:eastAsia="Arial Unicode MS"/>
          <w:sz w:val="28"/>
          <w:szCs w:val="28"/>
        </w:rPr>
        <w:t xml:space="preserve">или </w:t>
      </w:r>
      <w:r w:rsidRPr="001A5D4A">
        <w:rPr>
          <w:rFonts w:eastAsia="Arial Unicode MS"/>
          <w:b/>
          <w:sz w:val="28"/>
          <w:szCs w:val="28"/>
        </w:rPr>
        <w:t>ненапълно имунизирани лица при внос на инфекцията от друга държава</w:t>
      </w:r>
      <w:r w:rsidR="001A5D4A">
        <w:rPr>
          <w:rFonts w:eastAsia="Arial Unicode MS"/>
          <w:sz w:val="28"/>
          <w:szCs w:val="28"/>
        </w:rPr>
        <w:t>,</w:t>
      </w:r>
      <w:r w:rsidR="007F689C">
        <w:rPr>
          <w:rFonts w:eastAsia="Arial Unicode MS"/>
          <w:sz w:val="28"/>
          <w:szCs w:val="28"/>
        </w:rPr>
        <w:t xml:space="preserve"> </w:t>
      </w:r>
      <w:r w:rsidR="001A5D4A">
        <w:rPr>
          <w:rFonts w:eastAsia="Arial Unicode MS"/>
          <w:sz w:val="28"/>
          <w:szCs w:val="28"/>
        </w:rPr>
        <w:t>независимо, че към</w:t>
      </w:r>
      <w:r w:rsidRPr="00C65AB7">
        <w:rPr>
          <w:rFonts w:eastAsia="Arial Unicode MS"/>
          <w:sz w:val="28"/>
          <w:szCs w:val="28"/>
        </w:rPr>
        <w:t xml:space="preserve"> момента в страната все още няма регистриран случай </w:t>
      </w:r>
      <w:r w:rsidR="001A5D4A">
        <w:rPr>
          <w:rFonts w:eastAsia="Arial Unicode MS"/>
          <w:sz w:val="28"/>
          <w:szCs w:val="28"/>
        </w:rPr>
        <w:t xml:space="preserve">на морбили. </w:t>
      </w:r>
    </w:p>
    <w:p w:rsidR="001A5D4A" w:rsidRDefault="001A5D4A" w:rsidP="001A5D4A">
      <w:pPr>
        <w:tabs>
          <w:tab w:val="left" w:pos="426"/>
        </w:tabs>
        <w:ind w:right="-57"/>
        <w:jc w:val="both"/>
        <w:rPr>
          <w:rFonts w:eastAsia="Arial Unicode MS"/>
          <w:sz w:val="28"/>
          <w:szCs w:val="28"/>
        </w:rPr>
      </w:pPr>
    </w:p>
    <w:p w:rsidR="001A5D4A" w:rsidRPr="00513948" w:rsidRDefault="001A5D4A" w:rsidP="001A5D4A">
      <w:pPr>
        <w:tabs>
          <w:tab w:val="left" w:pos="426"/>
        </w:tabs>
        <w:ind w:right="-57"/>
        <w:jc w:val="center"/>
        <w:rPr>
          <w:rFonts w:eastAsia="Arial Unicode MS"/>
          <w:b/>
          <w:color w:val="0070C0"/>
          <w:sz w:val="28"/>
          <w:szCs w:val="28"/>
        </w:rPr>
      </w:pPr>
      <w:r w:rsidRPr="00513948">
        <w:rPr>
          <w:rFonts w:eastAsia="Arial Unicode MS"/>
          <w:b/>
          <w:color w:val="0070C0"/>
          <w:sz w:val="28"/>
          <w:szCs w:val="28"/>
        </w:rPr>
        <w:t xml:space="preserve">За недопускане на появата и разпространението на морбили в областта, </w:t>
      </w:r>
    </w:p>
    <w:p w:rsidR="001A5D4A" w:rsidRDefault="001A5D4A" w:rsidP="001A5D4A">
      <w:pPr>
        <w:tabs>
          <w:tab w:val="left" w:pos="426"/>
        </w:tabs>
        <w:ind w:right="-57"/>
        <w:jc w:val="center"/>
        <w:rPr>
          <w:rFonts w:eastAsia="Arial Unicode MS"/>
          <w:b/>
          <w:color w:val="0070C0"/>
          <w:sz w:val="28"/>
          <w:szCs w:val="28"/>
        </w:rPr>
      </w:pPr>
      <w:r w:rsidRPr="00513948">
        <w:rPr>
          <w:rFonts w:eastAsia="Arial Unicode MS"/>
          <w:b/>
          <w:color w:val="0070C0"/>
          <w:sz w:val="28"/>
          <w:szCs w:val="28"/>
        </w:rPr>
        <w:t xml:space="preserve">РЗИ- Враца препоръчва : </w:t>
      </w:r>
    </w:p>
    <w:p w:rsidR="00513948" w:rsidRPr="00513948" w:rsidRDefault="00513948" w:rsidP="001A5D4A">
      <w:pPr>
        <w:tabs>
          <w:tab w:val="left" w:pos="426"/>
        </w:tabs>
        <w:ind w:right="-57"/>
        <w:jc w:val="center"/>
        <w:rPr>
          <w:rFonts w:eastAsia="Arial Unicode MS"/>
          <w:b/>
          <w:color w:val="0070C0"/>
          <w:sz w:val="28"/>
          <w:szCs w:val="28"/>
        </w:rPr>
      </w:pPr>
    </w:p>
    <w:p w:rsidR="00513948" w:rsidRPr="00513948" w:rsidRDefault="00513948" w:rsidP="005C2AD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948">
        <w:rPr>
          <w:bCs/>
          <w:color w:val="FF0000"/>
          <w:sz w:val="28"/>
          <w:szCs w:val="28"/>
        </w:rPr>
        <w:t xml:space="preserve">Всеки родител </w:t>
      </w:r>
      <w:r w:rsidR="00332753">
        <w:rPr>
          <w:bCs/>
          <w:color w:val="FF0000"/>
          <w:sz w:val="28"/>
          <w:szCs w:val="28"/>
        </w:rPr>
        <w:t xml:space="preserve"> </w:t>
      </w:r>
      <w:r w:rsidRPr="005C2AD7">
        <w:rPr>
          <w:bCs/>
          <w:sz w:val="28"/>
          <w:szCs w:val="28"/>
        </w:rPr>
        <w:t xml:space="preserve">да осигури </w:t>
      </w:r>
      <w:r w:rsidRPr="005C2AD7">
        <w:rPr>
          <w:bCs/>
          <w:color w:val="FF0000"/>
          <w:sz w:val="28"/>
          <w:szCs w:val="28"/>
        </w:rPr>
        <w:t xml:space="preserve">личен лекар </w:t>
      </w:r>
      <w:r w:rsidRPr="00513948">
        <w:rPr>
          <w:bCs/>
          <w:sz w:val="28"/>
          <w:szCs w:val="28"/>
        </w:rPr>
        <w:t>и</w:t>
      </w:r>
      <w:r w:rsidRPr="00513948">
        <w:rPr>
          <w:bCs/>
          <w:color w:val="FF0000"/>
          <w:sz w:val="28"/>
          <w:szCs w:val="28"/>
        </w:rPr>
        <w:t xml:space="preserve"> редовно имунизиране</w:t>
      </w:r>
      <w:r w:rsidRPr="00513948">
        <w:rPr>
          <w:sz w:val="28"/>
          <w:szCs w:val="28"/>
        </w:rPr>
        <w:t xml:space="preserve"> за детето си. При съмнение за пропусната имунизация срещу Морбили незабавно да се объ</w:t>
      </w:r>
      <w:r>
        <w:rPr>
          <w:sz w:val="28"/>
          <w:szCs w:val="28"/>
        </w:rPr>
        <w:t>р</w:t>
      </w:r>
      <w:r w:rsidRPr="00513948">
        <w:rPr>
          <w:sz w:val="28"/>
          <w:szCs w:val="28"/>
        </w:rPr>
        <w:t>не към съответния лич</w:t>
      </w:r>
      <w:r w:rsidR="007F689C">
        <w:rPr>
          <w:sz w:val="28"/>
          <w:szCs w:val="28"/>
          <w:lang w:val="en-US"/>
        </w:rPr>
        <w:t>e</w:t>
      </w:r>
      <w:r w:rsidRPr="00513948">
        <w:rPr>
          <w:sz w:val="28"/>
          <w:szCs w:val="28"/>
        </w:rPr>
        <w:t>н</w:t>
      </w:r>
      <w:r w:rsidR="007F689C">
        <w:rPr>
          <w:sz w:val="28"/>
          <w:szCs w:val="28"/>
          <w:lang w:val="en-US"/>
        </w:rPr>
        <w:t xml:space="preserve"> </w:t>
      </w:r>
      <w:r w:rsidRPr="00513948">
        <w:rPr>
          <w:sz w:val="28"/>
          <w:szCs w:val="28"/>
        </w:rPr>
        <w:t>лекар</w:t>
      </w:r>
      <w:r w:rsidR="007F689C">
        <w:rPr>
          <w:sz w:val="28"/>
          <w:szCs w:val="28"/>
        </w:rPr>
        <w:t>.</w:t>
      </w:r>
    </w:p>
    <w:p w:rsidR="00513948" w:rsidRPr="00513948" w:rsidRDefault="00513948" w:rsidP="005C2AD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948">
        <w:rPr>
          <w:bCs/>
          <w:color w:val="FF0000"/>
          <w:sz w:val="28"/>
          <w:szCs w:val="28"/>
        </w:rPr>
        <w:t>Да се избягва  контакт</w:t>
      </w:r>
      <w:r w:rsidRPr="00513948">
        <w:rPr>
          <w:sz w:val="28"/>
          <w:szCs w:val="28"/>
        </w:rPr>
        <w:t xml:space="preserve"> със съмнително болни лица и лица с обрив</w:t>
      </w:r>
      <w:r w:rsidR="007F689C">
        <w:rPr>
          <w:sz w:val="28"/>
          <w:szCs w:val="28"/>
        </w:rPr>
        <w:t>.</w:t>
      </w:r>
    </w:p>
    <w:p w:rsidR="00513948" w:rsidRPr="00513948" w:rsidRDefault="00513948" w:rsidP="005C2AD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948">
        <w:rPr>
          <w:color w:val="FF0000"/>
          <w:sz w:val="28"/>
          <w:szCs w:val="28"/>
        </w:rPr>
        <w:t>Незабавна консултация</w:t>
      </w:r>
      <w:r w:rsidR="005C2AD7">
        <w:rPr>
          <w:sz w:val="28"/>
          <w:szCs w:val="28"/>
        </w:rPr>
        <w:t>/</w:t>
      </w:r>
      <w:r w:rsidRPr="00513948">
        <w:rPr>
          <w:sz w:val="28"/>
          <w:szCs w:val="28"/>
        </w:rPr>
        <w:t>преглед с лекар при поява на признаци на заболяването</w:t>
      </w:r>
      <w:r w:rsidR="007F689C">
        <w:rPr>
          <w:sz w:val="28"/>
          <w:szCs w:val="28"/>
        </w:rPr>
        <w:t>.</w:t>
      </w:r>
    </w:p>
    <w:p w:rsidR="00513948" w:rsidRDefault="00513948" w:rsidP="005C2AD7">
      <w:pPr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sz w:val="28"/>
          <w:szCs w:val="28"/>
        </w:rPr>
      </w:pPr>
      <w:r w:rsidRPr="00513948">
        <w:rPr>
          <w:color w:val="FF0000"/>
          <w:sz w:val="28"/>
          <w:szCs w:val="28"/>
        </w:rPr>
        <w:t>Избягване на посещения в региони, където има потвърдени случаи на морбили</w:t>
      </w:r>
      <w:r w:rsidRPr="005C2AD7">
        <w:rPr>
          <w:sz w:val="28"/>
          <w:szCs w:val="28"/>
        </w:rPr>
        <w:t>-</w:t>
      </w:r>
      <w:r w:rsidRPr="00513948">
        <w:rPr>
          <w:sz w:val="28"/>
          <w:szCs w:val="28"/>
        </w:rPr>
        <w:t>особенно за неимунизирани лица или за лица, които не знаят своя имунен статус!</w:t>
      </w:r>
    </w:p>
    <w:p w:rsidR="005C2AD7" w:rsidRDefault="005C2AD7" w:rsidP="005C2AD7">
      <w:pPr>
        <w:spacing w:line="276" w:lineRule="auto"/>
        <w:ind w:left="360"/>
        <w:jc w:val="center"/>
        <w:rPr>
          <w:b/>
          <w:color w:val="0070C0"/>
        </w:rPr>
      </w:pPr>
    </w:p>
    <w:p w:rsidR="005C2AD7" w:rsidRPr="005C2AD7" w:rsidRDefault="005C2AD7" w:rsidP="005C2AD7">
      <w:pPr>
        <w:spacing w:line="276" w:lineRule="auto"/>
        <w:ind w:left="360"/>
        <w:jc w:val="center"/>
        <w:rPr>
          <w:b/>
          <w:color w:val="0070C0"/>
        </w:rPr>
      </w:pPr>
      <w:r w:rsidRPr="005C2AD7">
        <w:rPr>
          <w:b/>
          <w:color w:val="0070C0"/>
        </w:rPr>
        <w:lastRenderedPageBreak/>
        <w:t>ДИРЕКЦИЯ  НАДЗОР НА ЗАРАЗНИТЕ ЗАБОЛВАНИЯ / РЗИ – ВРАЦА</w:t>
      </w:r>
    </w:p>
    <w:sectPr w:rsidR="005C2AD7" w:rsidRPr="005C2AD7" w:rsidSect="00513948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91"/>
      </v:shape>
    </w:pict>
  </w:numPicBullet>
  <w:abstractNum w:abstractNumId="0" w15:restartNumberingAfterBreak="0">
    <w:nsid w:val="302F31B6"/>
    <w:multiLevelType w:val="hybridMultilevel"/>
    <w:tmpl w:val="2A043576"/>
    <w:lvl w:ilvl="0" w:tplc="57F6F6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985C986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E21B6A"/>
    <w:multiLevelType w:val="hybridMultilevel"/>
    <w:tmpl w:val="E3327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1"/>
    <w:rsid w:val="0008063C"/>
    <w:rsid w:val="00173D71"/>
    <w:rsid w:val="001A5D4A"/>
    <w:rsid w:val="00332753"/>
    <w:rsid w:val="003742C1"/>
    <w:rsid w:val="00513948"/>
    <w:rsid w:val="00581F91"/>
    <w:rsid w:val="005C2AD7"/>
    <w:rsid w:val="005C6CD2"/>
    <w:rsid w:val="007F689C"/>
    <w:rsid w:val="008272EF"/>
    <w:rsid w:val="00C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4DDF70A-440E-4A4F-922B-5AE3A86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C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42C1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1A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icenova</cp:lastModifiedBy>
  <cp:revision>2</cp:revision>
  <cp:lastPrinted>2023-12-12T14:35:00Z</cp:lastPrinted>
  <dcterms:created xsi:type="dcterms:W3CDTF">2023-12-14T09:50:00Z</dcterms:created>
  <dcterms:modified xsi:type="dcterms:W3CDTF">2023-12-14T09:50:00Z</dcterms:modified>
</cp:coreProperties>
</file>