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945"/>
        <w:tblW w:w="1063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7"/>
        <w:gridCol w:w="1559"/>
        <w:gridCol w:w="1984"/>
        <w:gridCol w:w="3402"/>
      </w:tblGrid>
      <w:tr w:rsidR="00653E5A" w:rsidRPr="00E61F04" w:rsidTr="00653E5A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spacing w:line="276" w:lineRule="auto"/>
              <w:ind w:left="1" w:right="1"/>
              <w:jc w:val="center"/>
              <w:rPr>
                <w:b/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bookmarkStart w:id="0" w:name="_GoBack"/>
            <w:bookmarkEnd w:id="0"/>
          </w:p>
          <w:p w:rsidR="00653E5A" w:rsidRPr="00E61F04" w:rsidRDefault="00653E5A" w:rsidP="00653E5A">
            <w:pPr>
              <w:spacing w:line="276" w:lineRule="auto"/>
              <w:ind w:left="1" w:right="1"/>
              <w:jc w:val="center"/>
              <w:rPr>
                <w:b/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E61F04">
              <w:rPr>
                <w:b/>
                <w:sz w:val="22"/>
                <w:szCs w:val="22"/>
                <w:highlight w:val="white"/>
                <w:shd w:val="clear" w:color="auto" w:fill="FEFEFE"/>
                <w:lang w:val="bg-BG"/>
              </w:rPr>
              <w:t>СПИСЪК</w:t>
            </w:r>
          </w:p>
        </w:tc>
      </w:tr>
      <w:tr w:rsidR="00653E5A" w:rsidRPr="001800F6" w:rsidTr="00653E5A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E5A" w:rsidRPr="001800F6" w:rsidRDefault="00653E5A" w:rsidP="00653E5A">
            <w:pPr>
              <w:spacing w:line="276" w:lineRule="auto"/>
              <w:ind w:left="1" w:right="1"/>
              <w:jc w:val="center"/>
              <w:rPr>
                <w:b/>
                <w:highlight w:val="white"/>
                <w:shd w:val="clear" w:color="auto" w:fill="FEFEFE"/>
                <w:lang w:val="en-US"/>
              </w:rPr>
            </w:pPr>
            <w:r w:rsidRPr="001800F6">
              <w:rPr>
                <w:b/>
                <w:highlight w:val="white"/>
                <w:shd w:val="clear" w:color="auto" w:fill="FEFEFE"/>
                <w:lang w:val="ru-RU"/>
              </w:rPr>
              <w:t>за допуснатите и недопуснати кандидати</w:t>
            </w:r>
            <w:r w:rsidRPr="001800F6">
              <w:rPr>
                <w:b/>
                <w:highlight w:val="white"/>
                <w:shd w:val="clear" w:color="auto" w:fill="FEFEFE"/>
                <w:lang w:val="en-US"/>
              </w:rPr>
              <w:t xml:space="preserve"> </w:t>
            </w:r>
            <w:r w:rsidRPr="001800F6">
              <w:rPr>
                <w:b/>
                <w:highlight w:val="white"/>
                <w:shd w:val="clear" w:color="auto" w:fill="FEFEFE"/>
              </w:rPr>
              <w:t>за</w:t>
            </w:r>
            <w:r w:rsidRPr="001800F6">
              <w:rPr>
                <w:b/>
                <w:highlight w:val="white"/>
                <w:shd w:val="clear" w:color="auto" w:fill="FEFEFE"/>
                <w:lang w:val="bg-BG"/>
              </w:rPr>
              <w:t xml:space="preserve"> </w:t>
            </w:r>
            <w:r w:rsidRPr="001800F6">
              <w:rPr>
                <w:b/>
                <w:highlight w:val="white"/>
                <w:shd w:val="clear" w:color="auto" w:fill="FEFEFE"/>
              </w:rPr>
              <w:t>длъжността</w:t>
            </w:r>
            <w:r w:rsidRPr="001800F6">
              <w:rPr>
                <w:b/>
                <w:highlight w:val="white"/>
                <w:shd w:val="clear" w:color="auto" w:fill="FEFEFE"/>
                <w:lang w:val="bg-BG"/>
              </w:rPr>
              <w:t>:</w:t>
            </w:r>
          </w:p>
        </w:tc>
      </w:tr>
      <w:tr w:rsidR="00653E5A" w:rsidRPr="00E61F04" w:rsidTr="00653E5A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jc w:val="center"/>
              <w:rPr>
                <w:b/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</w:p>
        </w:tc>
      </w:tr>
      <w:tr w:rsidR="00653E5A" w:rsidRPr="00EF2478" w:rsidTr="00653E5A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E5A" w:rsidRDefault="00653E5A" w:rsidP="00653E5A">
            <w:pPr>
              <w:ind w:left="1" w:right="1"/>
              <w:jc w:val="center"/>
              <w:rPr>
                <w:b/>
                <w:lang w:val="bg-BG"/>
              </w:rPr>
            </w:pPr>
            <w:r w:rsidRPr="00845164">
              <w:rPr>
                <w:b/>
                <w:lang w:val="bg-BG"/>
              </w:rPr>
              <w:t>„</w:t>
            </w:r>
            <w:r>
              <w:rPr>
                <w:b/>
                <w:lang w:val="bg-BG"/>
              </w:rPr>
              <w:t>ДИРЕКТОР НА ДИРЕКЦИЯ</w:t>
            </w:r>
            <w:r w:rsidRPr="00845164">
              <w:rPr>
                <w:b/>
                <w:lang w:val="bg-BG"/>
              </w:rPr>
              <w:t>“</w:t>
            </w:r>
          </w:p>
          <w:p w:rsidR="00653E5A" w:rsidRPr="00EF2478" w:rsidRDefault="00653E5A" w:rsidP="00653E5A">
            <w:pPr>
              <w:ind w:left="1" w:right="1"/>
              <w:jc w:val="center"/>
              <w:rPr>
                <w:b/>
                <w:i/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</w:p>
        </w:tc>
      </w:tr>
      <w:tr w:rsidR="00653E5A" w:rsidRPr="00FD061F" w:rsidTr="00653E5A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E5A" w:rsidRPr="00FD061F" w:rsidRDefault="00653E5A" w:rsidP="00653E5A">
            <w:pPr>
              <w:jc w:val="both"/>
              <w:rPr>
                <w:highlight w:val="white"/>
                <w:shd w:val="clear" w:color="auto" w:fill="FEFEFE"/>
              </w:rPr>
            </w:pPr>
            <w:r w:rsidRPr="008A2B14">
              <w:rPr>
                <w:highlight w:val="white"/>
                <w:shd w:val="clear" w:color="auto" w:fill="FEFEFE"/>
                <w:lang w:val="ru-RU"/>
              </w:rPr>
              <w:t>в</w:t>
            </w:r>
            <w:r w:rsidRPr="004F612D">
              <w:rPr>
                <w:highlight w:val="white"/>
                <w:shd w:val="clear" w:color="auto" w:fill="FEFEFE"/>
                <w:lang w:val="ru-RU"/>
              </w:rPr>
              <w:t xml:space="preserve"> административно звено:</w:t>
            </w:r>
            <w:r>
              <w:rPr>
                <w:lang w:val="bg-BG"/>
              </w:rPr>
              <w:t xml:space="preserve"> дирекция </w:t>
            </w:r>
            <w:r>
              <w:rPr>
                <w:lang w:val="en-US"/>
              </w:rPr>
              <w:t xml:space="preserve"> </w:t>
            </w:r>
            <w:r w:rsidRPr="00872655">
              <w:rPr>
                <w:lang w:val="bg-BG"/>
              </w:rPr>
              <w:t>„Административно-правно, финансово</w:t>
            </w:r>
            <w:r>
              <w:rPr>
                <w:lang w:val="bg-BG"/>
              </w:rPr>
              <w:t xml:space="preserve"> и стопанско обслужване”, в Регионална здравна инспекция  – Враца.</w:t>
            </w:r>
          </w:p>
        </w:tc>
      </w:tr>
      <w:tr w:rsidR="00653E5A" w:rsidRPr="00DE2C94" w:rsidTr="00653E5A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53E5A" w:rsidRPr="00DE2C94" w:rsidRDefault="00653E5A" w:rsidP="00653E5A">
            <w:pPr>
              <w:jc w:val="both"/>
              <w:rPr>
                <w:bCs/>
                <w:lang w:val="bg-BG"/>
              </w:rPr>
            </w:pPr>
          </w:p>
        </w:tc>
      </w:tr>
      <w:tr w:rsidR="00653E5A" w:rsidRPr="00E61F04" w:rsidTr="00653E5A">
        <w:trPr>
          <w:trHeight w:val="31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</w:tcPr>
          <w:p w:rsidR="00653E5A" w:rsidRPr="00E61F04" w:rsidRDefault="00653E5A" w:rsidP="00653E5A">
            <w:pPr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 xml:space="preserve">Инициали на </w:t>
            </w: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 кандидата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contextualSpacing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Представени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Удостоверяват</w:t>
            </w: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 xml:space="preserve"> ли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Основа</w:t>
            </w: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 xml:space="preserve">ние за </w:t>
            </w:r>
          </w:p>
        </w:tc>
      </w:tr>
      <w:tr w:rsidR="00653E5A" w:rsidRPr="00E61F04" w:rsidTr="00653E5A">
        <w:tc>
          <w:tcPr>
            <w:tcW w:w="3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</w:tcPr>
          <w:p w:rsidR="00653E5A" w:rsidRPr="00E61F04" w:rsidRDefault="00653E5A" w:rsidP="00653E5A">
            <w:pPr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и вх. № на документите</w:t>
            </w:r>
          </w:p>
          <w:p w:rsidR="00653E5A" w:rsidRPr="00E61F04" w:rsidRDefault="00653E5A" w:rsidP="00653E5A">
            <w:pPr>
              <w:jc w:val="center"/>
              <w:rPr>
                <w:sz w:val="22"/>
                <w:szCs w:val="22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за участие в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contextualSpacing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ли са всички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п</w:t>
            </w: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редставе</w:t>
            </w: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ните документи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недопускане</w:t>
            </w:r>
          </w:p>
        </w:tc>
      </w:tr>
      <w:tr w:rsidR="00653E5A" w:rsidRPr="00E61F04" w:rsidTr="00653E5A">
        <w:tc>
          <w:tcPr>
            <w:tcW w:w="3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contextualSpacing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документи,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с</w:t>
            </w: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ъответстви</w:t>
            </w: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е на кандидата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653E5A" w:rsidRPr="00E61F04" w:rsidTr="00653E5A">
        <w:tc>
          <w:tcPr>
            <w:tcW w:w="3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contextualSpacing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които се изи-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с обявените минимални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653E5A" w:rsidRPr="00E61F04" w:rsidTr="00653E5A">
        <w:tc>
          <w:tcPr>
            <w:tcW w:w="3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contextualSpacing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 xml:space="preserve">скват според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и специ</w:t>
            </w: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фични изисквания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653E5A" w:rsidRPr="00E61F04" w:rsidTr="00653E5A">
        <w:tc>
          <w:tcPr>
            <w:tcW w:w="36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contextualSpacing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обявата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1E73D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за длъжността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</w:tc>
      </w:tr>
      <w:tr w:rsidR="00653E5A" w:rsidRPr="00E61F04" w:rsidTr="00653E5A">
        <w:trPr>
          <w:trHeight w:val="511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53E5A" w:rsidRDefault="00653E5A" w:rsidP="00653E5A">
            <w:pPr>
              <w:ind w:right="1"/>
              <w:jc w:val="both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</w:p>
          <w:p w:rsidR="00653E5A" w:rsidRPr="00E61F04" w:rsidRDefault="00653E5A" w:rsidP="00653E5A">
            <w:pPr>
              <w:ind w:right="1"/>
              <w:jc w:val="both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 xml:space="preserve">1. </w:t>
            </w:r>
            <w:r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В.Н.В.</w:t>
            </w:r>
          </w:p>
          <w:p w:rsidR="00653E5A" w:rsidRPr="00E61F04" w:rsidRDefault="00653E5A" w:rsidP="00653E5A">
            <w:pPr>
              <w:ind w:right="1"/>
              <w:jc w:val="both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>
              <w:rPr>
                <w:highlight w:val="white"/>
                <w:shd w:val="clear" w:color="auto" w:fill="FEFEFE"/>
                <w:lang w:eastAsia="bg-BG"/>
              </w:rPr>
              <w:t>вх. № 94-11/14.03.2024 г., час 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E15129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  <w:t>Д</w:t>
            </w:r>
            <w:r w:rsidR="00653E5A" w:rsidRPr="00E61F04"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53E5A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</w:p>
          <w:p w:rsidR="00653E5A" w:rsidRDefault="00E15129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Д</w:t>
            </w:r>
            <w:r w:rsidR="00653E5A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а</w:t>
            </w:r>
          </w:p>
          <w:p w:rsidR="00653E5A" w:rsidRPr="007F3148" w:rsidRDefault="00653E5A" w:rsidP="00653E5A">
            <w:pPr>
              <w:ind w:left="1" w:right="1"/>
              <w:jc w:val="center"/>
              <w:rPr>
                <w:color w:val="92D050"/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>
              <w:t>Няма</w:t>
            </w: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 xml:space="preserve"> </w:t>
            </w:r>
          </w:p>
        </w:tc>
      </w:tr>
      <w:tr w:rsidR="00653E5A" w:rsidRPr="00E61F04" w:rsidTr="00653E5A">
        <w:trPr>
          <w:trHeight w:val="736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 xml:space="preserve">2. </w:t>
            </w:r>
            <w:r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С.Б.Б.</w:t>
            </w:r>
            <w:r w:rsidRPr="00E61F04"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 xml:space="preserve"> </w:t>
            </w:r>
          </w:p>
          <w:p w:rsidR="00653E5A" w:rsidRPr="00E61F04" w:rsidRDefault="00653E5A" w:rsidP="00653E5A">
            <w:pPr>
              <w:ind w:right="1"/>
              <w:jc w:val="both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>
              <w:rPr>
                <w:highlight w:val="white"/>
                <w:shd w:val="clear" w:color="auto" w:fill="FEFEFE"/>
                <w:lang w:eastAsia="bg-BG"/>
              </w:rPr>
              <w:t>вх. № 95-1/19.03.2024 г., час 16.43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E15129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  <w:t>Д</w:t>
            </w:r>
            <w:r w:rsidR="00653E5A" w:rsidRPr="00E61F04"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E15129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  <w:t>Д</w:t>
            </w:r>
            <w:r w:rsidR="00653E5A" w:rsidRPr="00E61F04"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  <w:t>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53E5A" w:rsidRPr="00E61F04" w:rsidRDefault="00653E5A" w:rsidP="00653E5A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>
              <w:t>Няма</w:t>
            </w:r>
          </w:p>
        </w:tc>
      </w:tr>
    </w:tbl>
    <w:p w:rsidR="00653E5A" w:rsidRDefault="00653E5A" w:rsidP="00653E5A"/>
    <w:p w:rsidR="00653E5A" w:rsidRPr="00E15129" w:rsidRDefault="00B64512" w:rsidP="00653E5A">
      <w:pPr>
        <w:rPr>
          <w:b/>
          <w:lang w:val="bg-BG"/>
        </w:rPr>
      </w:pPr>
      <w:r w:rsidRPr="00E15129">
        <w:rPr>
          <w:b/>
        </w:rPr>
        <w:t xml:space="preserve">I. </w:t>
      </w:r>
      <w:r w:rsidRPr="00E15129">
        <w:rPr>
          <w:b/>
        </w:rPr>
        <w:tab/>
      </w:r>
      <w:r w:rsidR="00653E5A" w:rsidRPr="00E15129">
        <w:rPr>
          <w:b/>
          <w:lang w:val="bg-BG"/>
        </w:rPr>
        <w:t>Въз основа на преценката, конкурсната комисия реши:</w:t>
      </w:r>
    </w:p>
    <w:p w:rsidR="00653E5A" w:rsidRDefault="00653E5A" w:rsidP="00653E5A">
      <w:pPr>
        <w:rPr>
          <w:lang w:val="bg-BG"/>
        </w:rPr>
      </w:pPr>
    </w:p>
    <w:p w:rsidR="00653E5A" w:rsidRDefault="00653E5A" w:rsidP="00653E5A">
      <w:pPr>
        <w:rPr>
          <w:lang w:val="bg-BG"/>
        </w:rPr>
      </w:pPr>
      <w:r>
        <w:rPr>
          <w:lang w:val="bg-BG"/>
        </w:rPr>
        <w:t>А) Допуска до конкурс следните кандидати:</w:t>
      </w:r>
    </w:p>
    <w:p w:rsidR="00653E5A" w:rsidRDefault="00653E5A" w:rsidP="00653E5A">
      <w:pPr>
        <w:rPr>
          <w:lang w:val="bg-BG"/>
        </w:rPr>
      </w:pPr>
    </w:p>
    <w:p w:rsidR="00653E5A" w:rsidRDefault="00653E5A" w:rsidP="00653E5A">
      <w:pPr>
        <w:rPr>
          <w:shd w:val="clear" w:color="auto" w:fill="FEFEFE"/>
          <w:lang w:eastAsia="bg-BG"/>
        </w:rPr>
      </w:pPr>
      <w:r>
        <w:rPr>
          <w:lang w:val="bg-BG"/>
        </w:rPr>
        <w:t xml:space="preserve">1. </w:t>
      </w:r>
      <w:r>
        <w:rPr>
          <w:sz w:val="22"/>
          <w:szCs w:val="22"/>
          <w:highlight w:val="white"/>
          <w:shd w:val="clear" w:color="auto" w:fill="FEFEFE"/>
          <w:lang w:val="bg-BG"/>
        </w:rPr>
        <w:t>В.Н.В.</w:t>
      </w:r>
      <w:r>
        <w:rPr>
          <w:highlight w:val="white"/>
          <w:shd w:val="clear" w:color="auto" w:fill="FEFEFE"/>
          <w:lang w:val="bg-BG" w:eastAsia="bg-BG"/>
        </w:rPr>
        <w:t xml:space="preserve">, </w:t>
      </w:r>
      <w:r>
        <w:rPr>
          <w:highlight w:val="white"/>
          <w:shd w:val="clear" w:color="auto" w:fill="FEFEFE"/>
          <w:lang w:eastAsia="bg-BG"/>
        </w:rPr>
        <w:t>вх. № 94-11/14.03.2024 г., час 9.20</w:t>
      </w:r>
    </w:p>
    <w:p w:rsidR="00653E5A" w:rsidRDefault="00653E5A" w:rsidP="00653E5A">
      <w:pPr>
        <w:ind w:right="1"/>
        <w:rPr>
          <w:highlight w:val="white"/>
          <w:shd w:val="clear" w:color="auto" w:fill="FEFEFE"/>
          <w:lang w:eastAsia="bg-BG"/>
        </w:rPr>
      </w:pPr>
      <w:r w:rsidRPr="00E61F04">
        <w:rPr>
          <w:sz w:val="22"/>
          <w:szCs w:val="22"/>
          <w:highlight w:val="white"/>
          <w:shd w:val="clear" w:color="auto" w:fill="FEFEFE"/>
          <w:lang w:val="bg-BG"/>
        </w:rPr>
        <w:t xml:space="preserve">2. </w:t>
      </w:r>
      <w:r>
        <w:rPr>
          <w:sz w:val="22"/>
          <w:szCs w:val="22"/>
          <w:highlight w:val="white"/>
          <w:shd w:val="clear" w:color="auto" w:fill="FEFEFE"/>
          <w:lang w:val="bg-BG"/>
        </w:rPr>
        <w:t xml:space="preserve">С.Б.Б., </w:t>
      </w:r>
      <w:r>
        <w:rPr>
          <w:highlight w:val="white"/>
          <w:shd w:val="clear" w:color="auto" w:fill="FEFEFE"/>
          <w:lang w:eastAsia="bg-BG"/>
        </w:rPr>
        <w:t>вх. № 95-1/19.03.2024 г., час 16.43</w:t>
      </w:r>
    </w:p>
    <w:p w:rsidR="00653E5A" w:rsidRDefault="00653E5A" w:rsidP="00653E5A">
      <w:pPr>
        <w:ind w:right="1"/>
        <w:rPr>
          <w:highlight w:val="white"/>
          <w:shd w:val="clear" w:color="auto" w:fill="FEFEFE"/>
          <w:lang w:eastAsia="bg-BG"/>
        </w:rPr>
      </w:pPr>
    </w:p>
    <w:p w:rsidR="00653E5A" w:rsidRDefault="00653E5A" w:rsidP="00653E5A">
      <w:pPr>
        <w:ind w:right="1"/>
        <w:rPr>
          <w:rFonts w:eastAsia="Calibri"/>
          <w:lang w:val="bg-BG"/>
        </w:rPr>
      </w:pPr>
      <w:r>
        <w:rPr>
          <w:highlight w:val="white"/>
          <w:shd w:val="clear" w:color="auto" w:fill="FEFEFE"/>
          <w:lang w:val="bg-BG" w:eastAsia="bg-BG"/>
        </w:rPr>
        <w:t xml:space="preserve">Б) </w:t>
      </w:r>
      <w:r w:rsidRPr="00174360">
        <w:rPr>
          <w:rFonts w:eastAsia="Calibri"/>
          <w:lang w:val="bg-BG"/>
        </w:rPr>
        <w:t>Не се допускат до конкурс следните кандидати:</w:t>
      </w:r>
    </w:p>
    <w:p w:rsidR="00653E5A" w:rsidRDefault="00653E5A" w:rsidP="00653E5A">
      <w:pPr>
        <w:ind w:right="1"/>
        <w:rPr>
          <w:rFonts w:eastAsia="Calibri"/>
          <w:lang w:val="bg-BG"/>
        </w:rPr>
      </w:pPr>
    </w:p>
    <w:p w:rsidR="00653E5A" w:rsidRPr="00653E5A" w:rsidRDefault="00653E5A" w:rsidP="00653E5A">
      <w:pPr>
        <w:ind w:right="1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  Няма недопуснати кандидати.</w:t>
      </w:r>
    </w:p>
    <w:p w:rsidR="00B64512" w:rsidRDefault="00B64512" w:rsidP="00653E5A">
      <w:pPr>
        <w:rPr>
          <w:lang w:val="bg-BG"/>
        </w:rPr>
      </w:pPr>
    </w:p>
    <w:p w:rsidR="002027B1" w:rsidRPr="002027B1" w:rsidRDefault="002027B1" w:rsidP="002027B1">
      <w:pPr>
        <w:ind w:firstLine="708"/>
        <w:contextualSpacing/>
        <w:jc w:val="both"/>
        <w:rPr>
          <w:rFonts w:eastAsiaTheme="minorHAnsi"/>
          <w:lang w:val="bg-BG"/>
        </w:rPr>
      </w:pPr>
      <w:r w:rsidRPr="0000602A">
        <w:rPr>
          <w:rFonts w:eastAsia="Calibri"/>
          <w:b/>
        </w:rPr>
        <w:t>II.</w:t>
      </w:r>
      <w:r>
        <w:rPr>
          <w:rFonts w:eastAsia="Calibri"/>
        </w:rPr>
        <w:t xml:space="preserve"> </w:t>
      </w:r>
      <w:r w:rsidR="001E73DF">
        <w:rPr>
          <w:rFonts w:eastAsia="Calibri"/>
          <w:lang w:val="bg-BG"/>
        </w:rPr>
        <w:t>Д</w:t>
      </w:r>
      <w:r w:rsidR="00B64512" w:rsidRPr="00B64512">
        <w:rPr>
          <w:rFonts w:eastAsia="Calibri"/>
          <w:lang w:val="bg-BG"/>
        </w:rPr>
        <w:t>опуснати</w:t>
      </w:r>
      <w:r w:rsidR="001E73DF">
        <w:rPr>
          <w:rFonts w:eastAsia="Calibri"/>
          <w:lang w:val="bg-BG"/>
        </w:rPr>
        <w:t>те</w:t>
      </w:r>
      <w:r w:rsidR="00B64512" w:rsidRPr="00B64512">
        <w:rPr>
          <w:rFonts w:eastAsia="Calibri"/>
          <w:lang w:val="bg-BG"/>
        </w:rPr>
        <w:t xml:space="preserve"> кандидати следва да представят </w:t>
      </w:r>
      <w:r w:rsidRPr="002027B1">
        <w:rPr>
          <w:rFonts w:eastAsiaTheme="minorHAnsi"/>
          <w:color w:val="000000" w:themeColor="text1"/>
          <w:shd w:val="clear" w:color="auto" w:fill="FFFFFF"/>
          <w:lang w:val="bg-BG"/>
        </w:rPr>
        <w:t>включително на хартиен и електронен носител (</w:t>
      </w:r>
      <w:r w:rsidRPr="002027B1">
        <w:rPr>
          <w:rFonts w:eastAsiaTheme="minorHAnsi"/>
          <w:color w:val="000000" w:themeColor="text1"/>
          <w:shd w:val="clear" w:color="auto" w:fill="FFFFFF"/>
        </w:rPr>
        <w:t>CD</w:t>
      </w:r>
      <w:proofErr w:type="gramStart"/>
      <w:r w:rsidRPr="002027B1">
        <w:rPr>
          <w:rFonts w:eastAsiaTheme="minorHAnsi"/>
          <w:color w:val="000000" w:themeColor="text1"/>
          <w:shd w:val="clear" w:color="auto" w:fill="FFFFFF"/>
        </w:rPr>
        <w:t>)</w:t>
      </w:r>
      <w:r w:rsidRPr="002027B1">
        <w:rPr>
          <w:rFonts w:eastAsiaTheme="minorHAnsi"/>
          <w:color w:val="000000" w:themeColor="text1"/>
          <w:shd w:val="clear" w:color="auto" w:fill="FFFFFF"/>
          <w:lang w:val="bg-BG"/>
        </w:rPr>
        <w:t>,</w:t>
      </w:r>
      <w:r w:rsidRPr="002027B1">
        <w:rPr>
          <w:rFonts w:eastAsiaTheme="minorHAnsi"/>
          <w:color w:val="333333"/>
          <w:shd w:val="clear" w:color="auto" w:fill="FFFFFF"/>
          <w:lang w:val="bg-BG"/>
        </w:rPr>
        <w:t xml:space="preserve">  </w:t>
      </w:r>
      <w:r w:rsidRPr="002027B1">
        <w:rPr>
          <w:rFonts w:eastAsiaTheme="minorHAnsi"/>
          <w:lang w:val="bg-BG"/>
        </w:rPr>
        <w:t>разработена</w:t>
      </w:r>
      <w:proofErr w:type="gramEnd"/>
      <w:r w:rsidRPr="002027B1">
        <w:rPr>
          <w:rFonts w:eastAsiaTheme="minorHAnsi"/>
          <w:lang w:val="bg-BG"/>
        </w:rPr>
        <w:t xml:space="preserve"> концепция за стратегическо управление на</w:t>
      </w:r>
      <w:r w:rsidRPr="002027B1">
        <w:rPr>
          <w:rFonts w:eastAsiaTheme="minorHAnsi"/>
          <w:color w:val="FF0000"/>
          <w:lang w:val="bg-BG"/>
        </w:rPr>
        <w:t xml:space="preserve"> </w:t>
      </w:r>
      <w:r w:rsidRPr="002027B1">
        <w:rPr>
          <w:rFonts w:eastAsiaTheme="minorHAnsi"/>
          <w:lang w:val="bg-BG"/>
        </w:rPr>
        <w:t xml:space="preserve">тема: </w:t>
      </w:r>
      <w:r w:rsidRPr="002027B1">
        <w:rPr>
          <w:lang w:val="bg-BG" w:eastAsia="bg-BG"/>
        </w:rPr>
        <w:t>„Визия за управление и развитие на дирекция „Административно-правно, финансово и стопанско обслужване“ в Регионална здравна инспекция – Враца”,</w:t>
      </w:r>
      <w:r w:rsidRPr="002027B1">
        <w:rPr>
          <w:rFonts w:eastAsiaTheme="minorHAnsi"/>
          <w:lang w:val="bg-BG"/>
        </w:rPr>
        <w:t xml:space="preserve"> в срок до 17,00 ч. на 08.04.2024 г. в сградата на Регионална здравна инспекция-Враца, на адрес: гр. Враца, ул. „Черни Дрин“ № 2, ет. 2-ри, стая  № 217. Документите се приемат от служител с област на дейност „Човешки ресурси“</w:t>
      </w:r>
      <w:r w:rsidRPr="002027B1">
        <w:rPr>
          <w:rFonts w:eastAsiaTheme="minorHAnsi"/>
        </w:rPr>
        <w:t xml:space="preserve"> </w:t>
      </w:r>
      <w:r w:rsidRPr="002027B1">
        <w:rPr>
          <w:rFonts w:eastAsiaTheme="minorHAnsi"/>
          <w:lang w:val="bg-BG"/>
        </w:rPr>
        <w:t>в РЗИ-Враца.</w:t>
      </w:r>
    </w:p>
    <w:p w:rsidR="00B64512" w:rsidRDefault="00B64512" w:rsidP="002027B1">
      <w:pPr>
        <w:spacing w:after="160" w:line="259" w:lineRule="auto"/>
        <w:contextualSpacing/>
        <w:jc w:val="both"/>
        <w:rPr>
          <w:lang w:val="bg-BG"/>
        </w:rPr>
      </w:pPr>
    </w:p>
    <w:p w:rsidR="00B64512" w:rsidRDefault="00B64512" w:rsidP="00B64512">
      <w:pPr>
        <w:rPr>
          <w:lang w:val="bg-BG"/>
        </w:rPr>
      </w:pPr>
    </w:p>
    <w:p w:rsidR="002027B1" w:rsidRPr="009B6B89" w:rsidRDefault="002027B1" w:rsidP="002027B1">
      <w:pPr>
        <w:spacing w:after="160" w:line="360" w:lineRule="auto"/>
        <w:ind w:firstLine="360"/>
        <w:jc w:val="both"/>
        <w:rPr>
          <w:rFonts w:eastAsiaTheme="minorHAnsi"/>
          <w:b/>
        </w:rPr>
      </w:pPr>
      <w:r w:rsidRPr="009B6B89">
        <w:rPr>
          <w:rFonts w:eastAsiaTheme="minorHAnsi"/>
          <w:b/>
        </w:rPr>
        <w:t>І</w:t>
      </w:r>
      <w:r w:rsidR="0000602A">
        <w:rPr>
          <w:rFonts w:eastAsiaTheme="minorHAnsi"/>
          <w:b/>
        </w:rPr>
        <w:t>II</w:t>
      </w:r>
      <w:r w:rsidRPr="009B6B89">
        <w:rPr>
          <w:rFonts w:eastAsiaTheme="minorHAnsi"/>
          <w:b/>
        </w:rPr>
        <w:t>. Изисквания към концепцията:</w:t>
      </w:r>
    </w:p>
    <w:p w:rsidR="002027B1" w:rsidRPr="009B6B89" w:rsidRDefault="002027B1" w:rsidP="002027B1">
      <w:pPr>
        <w:numPr>
          <w:ilvl w:val="0"/>
          <w:numId w:val="3"/>
        </w:numPr>
        <w:spacing w:after="160" w:line="360" w:lineRule="auto"/>
        <w:jc w:val="both"/>
        <w:rPr>
          <w:rFonts w:eastAsiaTheme="minorHAnsi"/>
          <w:u w:val="single"/>
        </w:rPr>
      </w:pPr>
      <w:r w:rsidRPr="009B6B89">
        <w:rPr>
          <w:rFonts w:eastAsiaTheme="minorHAnsi"/>
          <w:u w:val="single"/>
        </w:rPr>
        <w:t>Изисквания към съдържанието:</w:t>
      </w:r>
    </w:p>
    <w:p w:rsidR="002027B1" w:rsidRPr="009B6B89" w:rsidRDefault="002027B1" w:rsidP="002027B1">
      <w:pPr>
        <w:spacing w:after="160" w:line="360" w:lineRule="auto"/>
        <w:ind w:firstLine="360"/>
        <w:jc w:val="both"/>
        <w:rPr>
          <w:rFonts w:eastAsiaTheme="minorHAnsi"/>
        </w:rPr>
      </w:pPr>
      <w:r w:rsidRPr="009B6B89">
        <w:rPr>
          <w:rFonts w:eastAsiaTheme="minorHAnsi"/>
          <w:b/>
        </w:rPr>
        <w:t>Показатели за оценка</w:t>
      </w:r>
      <w:r w:rsidRPr="009B6B89">
        <w:rPr>
          <w:rFonts w:eastAsiaTheme="minorHAnsi"/>
        </w:rPr>
        <w:t xml:space="preserve"> </w:t>
      </w:r>
      <w:r w:rsidRPr="009B6B89">
        <w:rPr>
          <w:rFonts w:eastAsiaTheme="minorHAnsi"/>
          <w:b/>
        </w:rPr>
        <w:t>на концепцията</w:t>
      </w:r>
      <w:r w:rsidRPr="009B6B89">
        <w:rPr>
          <w:rFonts w:eastAsiaTheme="minorHAnsi"/>
        </w:rPr>
        <w:t>:</w:t>
      </w:r>
    </w:p>
    <w:p w:rsidR="002027B1" w:rsidRPr="009B6B89" w:rsidRDefault="002027B1" w:rsidP="002027B1">
      <w:pPr>
        <w:numPr>
          <w:ilvl w:val="0"/>
          <w:numId w:val="2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</w:rPr>
        <w:t>Структурата на концепцията да отговаря на зададената тема;</w:t>
      </w:r>
    </w:p>
    <w:p w:rsidR="002027B1" w:rsidRPr="009B6B89" w:rsidRDefault="002027B1" w:rsidP="002027B1">
      <w:pPr>
        <w:numPr>
          <w:ilvl w:val="0"/>
          <w:numId w:val="2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</w:rPr>
        <w:lastRenderedPageBreak/>
        <w:t xml:space="preserve">Наличие на стратегически цели, приоритети и задачи на дирекция „Административно-правно, финансово и стопанско </w:t>
      </w:r>
      <w:proofErr w:type="gramStart"/>
      <w:r w:rsidRPr="009B6B89">
        <w:rPr>
          <w:rFonts w:eastAsiaTheme="minorHAnsi"/>
        </w:rPr>
        <w:t>обслужване“</w:t>
      </w:r>
      <w:proofErr w:type="gramEnd"/>
      <w:r w:rsidRPr="009B6B89">
        <w:rPr>
          <w:rFonts w:eastAsiaTheme="minorHAnsi"/>
        </w:rPr>
        <w:t>;</w:t>
      </w:r>
    </w:p>
    <w:p w:rsidR="002027B1" w:rsidRPr="009B6B89" w:rsidRDefault="002027B1" w:rsidP="002027B1">
      <w:pPr>
        <w:numPr>
          <w:ilvl w:val="0"/>
          <w:numId w:val="2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</w:rPr>
        <w:t>Мисия и визия за управление и развитие на дирекция „Административно-правно, фи</w:t>
      </w:r>
      <w:r>
        <w:rPr>
          <w:rFonts w:eastAsiaTheme="minorHAnsi"/>
        </w:rPr>
        <w:t xml:space="preserve">нансово и стопанско </w:t>
      </w:r>
      <w:proofErr w:type="gramStart"/>
      <w:r>
        <w:rPr>
          <w:rFonts w:eastAsiaTheme="minorHAnsi"/>
        </w:rPr>
        <w:t>обслужване“</w:t>
      </w:r>
      <w:proofErr w:type="gramEnd"/>
      <w:r>
        <w:rPr>
          <w:rFonts w:eastAsiaTheme="minorHAnsi"/>
        </w:rPr>
        <w:t>;</w:t>
      </w:r>
    </w:p>
    <w:p w:rsidR="002027B1" w:rsidRPr="009B6B89" w:rsidRDefault="002027B1" w:rsidP="002027B1">
      <w:pPr>
        <w:numPr>
          <w:ilvl w:val="0"/>
          <w:numId w:val="2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</w:rPr>
        <w:t>Планиране на дейности</w:t>
      </w:r>
      <w:r w:rsidRPr="009B6B89">
        <w:rPr>
          <w:rFonts w:eastAsiaTheme="minorHAnsi"/>
          <w:b/>
        </w:rPr>
        <w:t xml:space="preserve"> – </w:t>
      </w:r>
      <w:r w:rsidRPr="009B6B89">
        <w:rPr>
          <w:rFonts w:eastAsiaTheme="minorHAnsi"/>
        </w:rPr>
        <w:t>представени са конкретни, реалистични и постижими действия по провеждането на управл</w:t>
      </w:r>
      <w:r>
        <w:rPr>
          <w:rFonts w:eastAsiaTheme="minorHAnsi"/>
        </w:rPr>
        <w:t>ението и контрола на дирекцията;</w:t>
      </w:r>
      <w:r w:rsidRPr="009B6B89">
        <w:rPr>
          <w:rFonts w:eastAsiaTheme="minorHAnsi"/>
        </w:rPr>
        <w:t xml:space="preserve"> </w:t>
      </w:r>
    </w:p>
    <w:p w:rsidR="002027B1" w:rsidRPr="009B6B89" w:rsidRDefault="002027B1" w:rsidP="002027B1">
      <w:pPr>
        <w:numPr>
          <w:ilvl w:val="0"/>
          <w:numId w:val="2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</w:rPr>
        <w:t xml:space="preserve">Оценка на резултатите </w:t>
      </w:r>
      <w:r w:rsidRPr="009B6B89">
        <w:rPr>
          <w:rFonts w:eastAsiaTheme="minorHAnsi"/>
          <w:b/>
        </w:rPr>
        <w:t xml:space="preserve">– </w:t>
      </w:r>
      <w:r w:rsidRPr="009B6B89">
        <w:rPr>
          <w:rFonts w:eastAsiaTheme="minorHAnsi"/>
        </w:rPr>
        <w:t xml:space="preserve">посочени са очакваните резултати </w:t>
      </w:r>
      <w:proofErr w:type="gramStart"/>
      <w:r w:rsidRPr="009B6B89">
        <w:rPr>
          <w:rFonts w:eastAsiaTheme="minorHAnsi"/>
        </w:rPr>
        <w:t>при  осъществяването</w:t>
      </w:r>
      <w:proofErr w:type="gramEnd"/>
      <w:r w:rsidRPr="009B6B89">
        <w:rPr>
          <w:rFonts w:eastAsiaTheme="minorHAnsi"/>
        </w:rPr>
        <w:t xml:space="preserve"> на управлението и контрола по изпълнението на функциите на дирекцията;</w:t>
      </w:r>
    </w:p>
    <w:p w:rsidR="002027B1" w:rsidRPr="009B6B89" w:rsidRDefault="002027B1" w:rsidP="002027B1">
      <w:pPr>
        <w:numPr>
          <w:ilvl w:val="0"/>
          <w:numId w:val="2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</w:rPr>
        <w:t>Познаване на нормативните актове</w:t>
      </w:r>
      <w:r w:rsidRPr="009B6B89">
        <w:rPr>
          <w:rFonts w:eastAsiaTheme="minorHAnsi"/>
          <w:b/>
        </w:rPr>
        <w:t xml:space="preserve"> – </w:t>
      </w:r>
      <w:r w:rsidRPr="009B6B89">
        <w:rPr>
          <w:rFonts w:eastAsiaTheme="minorHAnsi"/>
        </w:rPr>
        <w:t xml:space="preserve">познаване на нормативните актове, които имат отношение към функциите на дирекция „Административно-правно, финансово и стопанско </w:t>
      </w:r>
      <w:proofErr w:type="gramStart"/>
      <w:r w:rsidRPr="009B6B89">
        <w:rPr>
          <w:rFonts w:eastAsiaTheme="minorHAnsi"/>
        </w:rPr>
        <w:t>обслужване“</w:t>
      </w:r>
      <w:proofErr w:type="gramEnd"/>
      <w:r w:rsidRPr="009B6B89">
        <w:rPr>
          <w:rFonts w:eastAsiaTheme="minorHAnsi"/>
        </w:rPr>
        <w:t>.</w:t>
      </w:r>
    </w:p>
    <w:p w:rsidR="002027B1" w:rsidRPr="009B6B89" w:rsidRDefault="002027B1" w:rsidP="002027B1">
      <w:pPr>
        <w:spacing w:after="160" w:line="360" w:lineRule="auto"/>
        <w:ind w:firstLine="360"/>
        <w:jc w:val="both"/>
        <w:rPr>
          <w:rFonts w:eastAsiaTheme="minorHAnsi"/>
          <w:u w:val="single"/>
        </w:rPr>
      </w:pPr>
      <w:r w:rsidRPr="009B6B89">
        <w:rPr>
          <w:rFonts w:eastAsiaTheme="minorHAnsi"/>
        </w:rPr>
        <w:t xml:space="preserve">2. </w:t>
      </w:r>
      <w:r w:rsidRPr="009B6B89">
        <w:rPr>
          <w:rFonts w:eastAsiaTheme="minorHAnsi"/>
          <w:u w:val="single"/>
        </w:rPr>
        <w:t xml:space="preserve"> Изисквания към структурата и оформлението:</w:t>
      </w:r>
    </w:p>
    <w:p w:rsidR="002027B1" w:rsidRPr="009B6B89" w:rsidRDefault="002027B1" w:rsidP="002027B1">
      <w:pPr>
        <w:numPr>
          <w:ilvl w:val="0"/>
          <w:numId w:val="4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</w:rPr>
        <w:t>Умение за организиране и структуриране на информацията;</w:t>
      </w:r>
    </w:p>
    <w:p w:rsidR="002027B1" w:rsidRPr="009B6B89" w:rsidRDefault="002027B1" w:rsidP="002027B1">
      <w:pPr>
        <w:numPr>
          <w:ilvl w:val="0"/>
          <w:numId w:val="4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</w:rPr>
        <w:t>Умение за изграждане на ясен, логически последователен и целенасочен текст;</w:t>
      </w:r>
    </w:p>
    <w:p w:rsidR="002027B1" w:rsidRPr="009B6B89" w:rsidRDefault="002027B1" w:rsidP="002027B1">
      <w:pPr>
        <w:numPr>
          <w:ilvl w:val="0"/>
          <w:numId w:val="4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</w:rPr>
        <w:t>Достъпност и точност на изложението;</w:t>
      </w:r>
    </w:p>
    <w:p w:rsidR="002027B1" w:rsidRPr="009B6B89" w:rsidRDefault="002027B1" w:rsidP="002027B1">
      <w:pPr>
        <w:numPr>
          <w:ilvl w:val="0"/>
          <w:numId w:val="4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</w:rPr>
        <w:t xml:space="preserve">Ясен и точен език в съответствие с книжовно езиковите норми на съвременния български език. </w:t>
      </w:r>
    </w:p>
    <w:p w:rsidR="002027B1" w:rsidRPr="00260A0C" w:rsidRDefault="002027B1" w:rsidP="002027B1">
      <w:pPr>
        <w:numPr>
          <w:ilvl w:val="0"/>
          <w:numId w:val="4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</w:rPr>
        <w:t>Обем на разработената концепция – не повече от 20 стандартни машинописни страници</w:t>
      </w:r>
      <w:r w:rsidRPr="00260A0C">
        <w:rPr>
          <w:rFonts w:eastAsiaTheme="minorHAnsi"/>
        </w:rPr>
        <w:t>,</w:t>
      </w:r>
      <w:r w:rsidRPr="00260A0C">
        <w:rPr>
          <w:rFonts w:eastAsiaTheme="minorHAnsi"/>
          <w:color w:val="333333"/>
          <w:shd w:val="clear" w:color="auto" w:fill="FFFFFF"/>
        </w:rPr>
        <w:t xml:space="preserve"> </w:t>
      </w:r>
      <w:r w:rsidRPr="00260A0C">
        <w:rPr>
          <w:rFonts w:eastAsiaTheme="minorHAnsi"/>
        </w:rPr>
        <w:t>шрифт Times New Roman, 12 пункта, разстояние между редовете 1,5.</w:t>
      </w:r>
    </w:p>
    <w:p w:rsidR="002027B1" w:rsidRPr="009B6B89" w:rsidRDefault="002027B1" w:rsidP="002027B1">
      <w:pPr>
        <w:spacing w:after="160" w:line="360" w:lineRule="auto"/>
        <w:ind w:firstLine="360"/>
        <w:jc w:val="both"/>
        <w:rPr>
          <w:rFonts w:eastAsiaTheme="minorHAnsi"/>
          <w:b/>
        </w:rPr>
      </w:pPr>
      <w:r w:rsidRPr="009B6B89">
        <w:rPr>
          <w:rFonts w:eastAsiaTheme="minorHAnsi"/>
          <w:b/>
        </w:rPr>
        <w:t>І</w:t>
      </w:r>
      <w:r w:rsidR="0000602A">
        <w:rPr>
          <w:rFonts w:eastAsiaTheme="minorHAnsi"/>
          <w:b/>
        </w:rPr>
        <w:t>V</w:t>
      </w:r>
      <w:r w:rsidRPr="009B6B89">
        <w:rPr>
          <w:rFonts w:eastAsiaTheme="minorHAnsi"/>
          <w:b/>
        </w:rPr>
        <w:t>. Критерии за преценка</w:t>
      </w:r>
    </w:p>
    <w:p w:rsidR="002027B1" w:rsidRPr="009B6B89" w:rsidRDefault="002027B1" w:rsidP="002027B1">
      <w:pPr>
        <w:spacing w:after="160" w:line="360" w:lineRule="auto"/>
        <w:ind w:firstLine="708"/>
        <w:jc w:val="both"/>
        <w:rPr>
          <w:rFonts w:eastAsiaTheme="minorHAnsi"/>
        </w:rPr>
      </w:pPr>
      <w:r w:rsidRPr="009B6B89">
        <w:rPr>
          <w:rFonts w:eastAsiaTheme="minorHAnsi"/>
        </w:rPr>
        <w:t xml:space="preserve">В съответствие с чл. 39 от Наредбата за провеждане на конкурсите и подбора при мобилност на държавните служители /НПКПМДС/ всеки член на комисията се запознава с представените писмени концепции на кандидатите и ги преценява по 5-степенна скала. </w:t>
      </w:r>
    </w:p>
    <w:p w:rsidR="002027B1" w:rsidRPr="009B6B89" w:rsidRDefault="002027B1" w:rsidP="002027B1">
      <w:pPr>
        <w:numPr>
          <w:ilvl w:val="0"/>
          <w:numId w:val="5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  <w:b/>
        </w:rPr>
        <w:t xml:space="preserve">Оценка </w:t>
      </w:r>
      <w:proofErr w:type="gramStart"/>
      <w:r w:rsidRPr="009B6B89">
        <w:rPr>
          <w:rFonts w:eastAsiaTheme="minorHAnsi"/>
          <w:b/>
        </w:rPr>
        <w:t>5</w:t>
      </w:r>
      <w:r w:rsidRPr="009B6B89">
        <w:rPr>
          <w:rFonts w:eastAsiaTheme="minorHAnsi"/>
        </w:rPr>
        <w:t xml:space="preserve">  се</w:t>
      </w:r>
      <w:proofErr w:type="gramEnd"/>
      <w:r w:rsidRPr="009B6B89">
        <w:rPr>
          <w:rFonts w:eastAsiaTheme="minorHAnsi"/>
        </w:rPr>
        <w:t xml:space="preserve"> поставя на концепция, която </w:t>
      </w:r>
      <w:r w:rsidRPr="009B6B89">
        <w:rPr>
          <w:rFonts w:eastAsiaTheme="minorHAnsi"/>
          <w:b/>
          <w:i/>
        </w:rPr>
        <w:t>напълно</w:t>
      </w:r>
      <w:r w:rsidRPr="009B6B89">
        <w:rPr>
          <w:rFonts w:eastAsiaTheme="minorHAnsi"/>
        </w:rPr>
        <w:t xml:space="preserve"> отговаря на посочените изисквания.</w:t>
      </w:r>
    </w:p>
    <w:p w:rsidR="002027B1" w:rsidRPr="009B6B89" w:rsidRDefault="002027B1" w:rsidP="002027B1">
      <w:pPr>
        <w:numPr>
          <w:ilvl w:val="0"/>
          <w:numId w:val="5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  <w:b/>
        </w:rPr>
        <w:t xml:space="preserve">Оценка 4 </w:t>
      </w:r>
      <w:r w:rsidRPr="009B6B89">
        <w:rPr>
          <w:rFonts w:eastAsiaTheme="minorHAnsi"/>
        </w:rPr>
        <w:t xml:space="preserve">се поставя на концепция, която в </w:t>
      </w:r>
      <w:r w:rsidRPr="009B6B89">
        <w:rPr>
          <w:rFonts w:eastAsiaTheme="minorHAnsi"/>
          <w:b/>
          <w:i/>
        </w:rPr>
        <w:t>голяма степен</w:t>
      </w:r>
      <w:r w:rsidRPr="009B6B89">
        <w:rPr>
          <w:rFonts w:eastAsiaTheme="minorHAnsi"/>
        </w:rPr>
        <w:t xml:space="preserve"> отговаря на посочените изисквания (пропуските са несъществени – присъстват всички </w:t>
      </w:r>
      <w:r w:rsidRPr="009B6B89">
        <w:rPr>
          <w:rFonts w:eastAsiaTheme="minorHAnsi"/>
        </w:rPr>
        <w:lastRenderedPageBreak/>
        <w:t>структурни елементи на концепцията, но някои от тях не са ясно и точно назовани или описани).</w:t>
      </w:r>
    </w:p>
    <w:p w:rsidR="002027B1" w:rsidRPr="009B6B89" w:rsidRDefault="002027B1" w:rsidP="002027B1">
      <w:pPr>
        <w:numPr>
          <w:ilvl w:val="0"/>
          <w:numId w:val="5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  <w:b/>
        </w:rPr>
        <w:t>Оценка 3</w:t>
      </w:r>
      <w:r w:rsidRPr="009B6B89">
        <w:rPr>
          <w:rFonts w:eastAsiaTheme="minorHAnsi"/>
        </w:rPr>
        <w:t xml:space="preserve"> се поставя на концепция, която </w:t>
      </w:r>
      <w:r w:rsidRPr="009B6B89">
        <w:rPr>
          <w:rFonts w:eastAsiaTheme="minorHAnsi"/>
          <w:b/>
          <w:i/>
        </w:rPr>
        <w:t>като цяло</w:t>
      </w:r>
      <w:r w:rsidRPr="009B6B89">
        <w:rPr>
          <w:rFonts w:eastAsiaTheme="minorHAnsi"/>
        </w:rPr>
        <w:t xml:space="preserve"> отговаря на посочените изисквания, но се откриват пропуски по отношение на изискванията към съдържанието или изискванията към структурата и организацията на изложението.</w:t>
      </w:r>
    </w:p>
    <w:p w:rsidR="002027B1" w:rsidRPr="009B6B89" w:rsidRDefault="002027B1" w:rsidP="002027B1">
      <w:pPr>
        <w:numPr>
          <w:ilvl w:val="0"/>
          <w:numId w:val="5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  <w:b/>
        </w:rPr>
        <w:t xml:space="preserve">Оценка 2 </w:t>
      </w:r>
      <w:r w:rsidRPr="009B6B89">
        <w:rPr>
          <w:rFonts w:eastAsiaTheme="minorHAnsi"/>
        </w:rPr>
        <w:t xml:space="preserve">се поставя на концепция, която в </w:t>
      </w:r>
      <w:r w:rsidRPr="009B6B89">
        <w:rPr>
          <w:rFonts w:eastAsiaTheme="minorHAnsi"/>
          <w:b/>
          <w:i/>
        </w:rPr>
        <w:t>малка степен</w:t>
      </w:r>
      <w:r w:rsidRPr="009B6B89">
        <w:rPr>
          <w:rFonts w:eastAsiaTheme="minorHAnsi"/>
          <w:i/>
        </w:rPr>
        <w:t xml:space="preserve"> </w:t>
      </w:r>
      <w:r w:rsidRPr="009B6B89">
        <w:rPr>
          <w:rFonts w:eastAsiaTheme="minorHAnsi"/>
        </w:rPr>
        <w:t>отговаря на посочените изисквания (пропуските по отношение на изискванията към съдържанието и изискванията към структурата и организацията са съществени).</w:t>
      </w:r>
    </w:p>
    <w:p w:rsidR="002027B1" w:rsidRPr="009B6B89" w:rsidRDefault="002027B1" w:rsidP="002027B1">
      <w:pPr>
        <w:numPr>
          <w:ilvl w:val="0"/>
          <w:numId w:val="5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  <w:b/>
        </w:rPr>
        <w:t xml:space="preserve">Оценка 1 </w:t>
      </w:r>
      <w:r w:rsidRPr="009B6B89">
        <w:rPr>
          <w:rFonts w:eastAsiaTheme="minorHAnsi"/>
        </w:rPr>
        <w:t xml:space="preserve">се поставя на концепция, която </w:t>
      </w:r>
      <w:r w:rsidRPr="009B6B89">
        <w:rPr>
          <w:rFonts w:eastAsiaTheme="minorHAnsi"/>
          <w:b/>
          <w:i/>
        </w:rPr>
        <w:t>не отговаря</w:t>
      </w:r>
      <w:r w:rsidRPr="009B6B89">
        <w:rPr>
          <w:rFonts w:eastAsiaTheme="minorHAnsi"/>
        </w:rPr>
        <w:t xml:space="preserve"> на посочените изисквания и не личи умение за стратегическо мислене и управление.</w:t>
      </w:r>
    </w:p>
    <w:p w:rsidR="002027B1" w:rsidRPr="009B6B89" w:rsidRDefault="002027B1" w:rsidP="002027B1">
      <w:pPr>
        <w:spacing w:after="160" w:line="360" w:lineRule="auto"/>
        <w:ind w:firstLine="708"/>
        <w:jc w:val="both"/>
        <w:rPr>
          <w:rFonts w:eastAsiaTheme="minorHAnsi"/>
        </w:rPr>
      </w:pPr>
      <w:r w:rsidRPr="009B6B89">
        <w:rPr>
          <w:rFonts w:eastAsiaTheme="minorHAnsi"/>
        </w:rPr>
        <w:t xml:space="preserve">Оценката на всеки кандидат е средноаритметична от оценките на проверяващите. До защита на концепцията се допускат кандидати, чиито концепции са преценени като отговарящи на изискванията и оценени с оценка </w:t>
      </w:r>
      <w:r w:rsidRPr="009B6B89">
        <w:rPr>
          <w:rFonts w:eastAsiaTheme="minorHAnsi"/>
          <w:b/>
        </w:rPr>
        <w:t>не по-ниска от "4".</w:t>
      </w:r>
    </w:p>
    <w:p w:rsidR="002027B1" w:rsidRPr="009B6B89" w:rsidRDefault="0000602A" w:rsidP="002027B1">
      <w:pPr>
        <w:spacing w:after="160" w:line="360" w:lineRule="auto"/>
        <w:ind w:firstLine="708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V</w:t>
      </w:r>
      <w:r w:rsidR="002027B1" w:rsidRPr="009B6B89">
        <w:rPr>
          <w:rFonts w:eastAsiaTheme="minorHAnsi"/>
          <w:b/>
        </w:rPr>
        <w:t>. Критерии за преценка на кандидатите при защита на представената от тях концепция:</w:t>
      </w:r>
    </w:p>
    <w:p w:rsidR="002027B1" w:rsidRPr="009B6B89" w:rsidRDefault="002027B1" w:rsidP="002027B1">
      <w:pPr>
        <w:numPr>
          <w:ilvl w:val="0"/>
          <w:numId w:val="1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</w:rPr>
        <w:t>Способност за ясно и убедително представяне на идеи и аргументиране на позиции и решения, свързани със зададената тема.</w:t>
      </w:r>
    </w:p>
    <w:p w:rsidR="002027B1" w:rsidRPr="009B6B89" w:rsidRDefault="002027B1" w:rsidP="002027B1">
      <w:pPr>
        <w:numPr>
          <w:ilvl w:val="0"/>
          <w:numId w:val="1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</w:rPr>
        <w:t>Степен на самостоятелност при разработване на представената писмена разработка и доколко тя е резултат от неговите собствени усилия.</w:t>
      </w:r>
    </w:p>
    <w:p w:rsidR="002027B1" w:rsidRPr="009B6B89" w:rsidRDefault="002027B1" w:rsidP="002027B1">
      <w:pPr>
        <w:numPr>
          <w:ilvl w:val="0"/>
          <w:numId w:val="1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</w:rPr>
        <w:t>Степен на познаване на нормативните актове, които имат отношение към темата на концепцията и кръга на проблема.</w:t>
      </w:r>
    </w:p>
    <w:p w:rsidR="002027B1" w:rsidRPr="009B6B89" w:rsidRDefault="002027B1" w:rsidP="002027B1">
      <w:pPr>
        <w:numPr>
          <w:ilvl w:val="0"/>
          <w:numId w:val="1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</w:rPr>
        <w:t>Управленски знания и умения.</w:t>
      </w:r>
    </w:p>
    <w:p w:rsidR="002027B1" w:rsidRDefault="002027B1" w:rsidP="002027B1">
      <w:pPr>
        <w:numPr>
          <w:ilvl w:val="0"/>
          <w:numId w:val="1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</w:rPr>
        <w:t>Комуникативни умения и езикова култура.</w:t>
      </w:r>
    </w:p>
    <w:p w:rsidR="002027B1" w:rsidRDefault="002027B1" w:rsidP="002027B1">
      <w:pPr>
        <w:spacing w:after="160" w:line="360" w:lineRule="auto"/>
        <w:ind w:firstLine="709"/>
        <w:jc w:val="both"/>
        <w:rPr>
          <w:rFonts w:eastAsiaTheme="minorHAnsi"/>
        </w:rPr>
      </w:pPr>
    </w:p>
    <w:p w:rsidR="002027B1" w:rsidRPr="009B6B89" w:rsidRDefault="002027B1" w:rsidP="002027B1">
      <w:pPr>
        <w:spacing w:after="160" w:line="360" w:lineRule="auto"/>
        <w:ind w:firstLine="709"/>
        <w:jc w:val="both"/>
        <w:rPr>
          <w:rFonts w:eastAsiaTheme="minorHAnsi"/>
        </w:rPr>
      </w:pPr>
      <w:r w:rsidRPr="00FB675C">
        <w:rPr>
          <w:rFonts w:eastAsiaTheme="minorHAnsi"/>
        </w:rPr>
        <w:t xml:space="preserve">Продължителността на защитата на концепцията ще бъде </w:t>
      </w:r>
      <w:r>
        <w:rPr>
          <w:rFonts w:eastAsiaTheme="minorHAnsi"/>
        </w:rPr>
        <w:t>до</w:t>
      </w:r>
      <w:r w:rsidRPr="00FB675C">
        <w:rPr>
          <w:rFonts w:eastAsiaTheme="minorHAnsi"/>
        </w:rPr>
        <w:t xml:space="preserve"> 30 минути.</w:t>
      </w:r>
    </w:p>
    <w:p w:rsidR="002027B1" w:rsidRPr="009B6B89" w:rsidRDefault="002027B1" w:rsidP="002027B1">
      <w:pPr>
        <w:spacing w:after="160" w:line="360" w:lineRule="auto"/>
        <w:ind w:firstLine="709"/>
        <w:jc w:val="both"/>
        <w:rPr>
          <w:rFonts w:eastAsiaTheme="minorHAnsi"/>
        </w:rPr>
      </w:pPr>
      <w:r w:rsidRPr="009B6B89">
        <w:rPr>
          <w:rFonts w:eastAsiaTheme="minorHAnsi"/>
        </w:rPr>
        <w:t xml:space="preserve">Съгласно чл. 39, ал. 5 от НПКПМДС защитата на концепцията се изразява в отговори на въпроси по темата на концепцията и на въпроси за определяне на степента, в която кандидатът притежава компетентностите, необходими за изпълнението на </w:t>
      </w:r>
      <w:r w:rsidRPr="009B6B89">
        <w:rPr>
          <w:rFonts w:eastAsiaTheme="minorHAnsi"/>
        </w:rPr>
        <w:lastRenderedPageBreak/>
        <w:t>длъжността. Общият резултат на всеки кандидат е средноаритметична величина от преценката на членовете на конкурсната комисия по 5-степенна скала</w:t>
      </w:r>
      <w:r>
        <w:rPr>
          <w:rFonts w:eastAsiaTheme="minorHAnsi"/>
        </w:rPr>
        <w:t>, която се основава на пълнота и аргументираността при защитата, а именно:</w:t>
      </w:r>
    </w:p>
    <w:p w:rsidR="002027B1" w:rsidRDefault="002027B1" w:rsidP="002027B1">
      <w:pPr>
        <w:numPr>
          <w:ilvl w:val="0"/>
          <w:numId w:val="5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  <w:b/>
        </w:rPr>
        <w:t xml:space="preserve">Оценка </w:t>
      </w:r>
      <w:proofErr w:type="gramStart"/>
      <w:r w:rsidRPr="009B6B89">
        <w:rPr>
          <w:rFonts w:eastAsiaTheme="minorHAnsi"/>
          <w:b/>
        </w:rPr>
        <w:t>5</w:t>
      </w:r>
      <w:r w:rsidRPr="009B6B89">
        <w:rPr>
          <w:rFonts w:eastAsiaTheme="minorHAnsi"/>
        </w:rPr>
        <w:t xml:space="preserve">  се</w:t>
      </w:r>
      <w:proofErr w:type="gramEnd"/>
      <w:r w:rsidRPr="009B6B89">
        <w:rPr>
          <w:rFonts w:eastAsiaTheme="minorHAnsi"/>
        </w:rPr>
        <w:t xml:space="preserve"> поставя за дадени отговори, които </w:t>
      </w:r>
      <w:r w:rsidRPr="009B6B89">
        <w:rPr>
          <w:rFonts w:eastAsiaTheme="minorHAnsi"/>
          <w:b/>
          <w:i/>
        </w:rPr>
        <w:t>напълно</w:t>
      </w:r>
      <w:r w:rsidRPr="009B6B89">
        <w:rPr>
          <w:rFonts w:eastAsiaTheme="minorHAnsi"/>
        </w:rPr>
        <w:t xml:space="preserve"> отговарят на зададените критерии</w:t>
      </w:r>
      <w:r>
        <w:rPr>
          <w:rFonts w:eastAsiaTheme="minorHAnsi"/>
        </w:rPr>
        <w:t xml:space="preserve">; </w:t>
      </w:r>
      <w:r w:rsidRPr="00FB675C">
        <w:rPr>
          <w:rFonts w:eastAsiaTheme="minorHAnsi"/>
        </w:rPr>
        <w:t>кандидатът е убедителен, представените твърдения са добре аргументирани, предлага адекватни на ситуацията действия</w:t>
      </w:r>
      <w:r>
        <w:rPr>
          <w:rFonts w:eastAsiaTheme="minorHAnsi"/>
        </w:rPr>
        <w:t xml:space="preserve">; </w:t>
      </w:r>
    </w:p>
    <w:p w:rsidR="002027B1" w:rsidRPr="00FB675C" w:rsidRDefault="002027B1" w:rsidP="002027B1">
      <w:pPr>
        <w:numPr>
          <w:ilvl w:val="0"/>
          <w:numId w:val="5"/>
        </w:numPr>
        <w:spacing w:after="160" w:line="360" w:lineRule="auto"/>
        <w:jc w:val="both"/>
        <w:rPr>
          <w:rFonts w:eastAsiaTheme="minorHAnsi"/>
        </w:rPr>
      </w:pPr>
      <w:r w:rsidRPr="00FB675C">
        <w:rPr>
          <w:rFonts w:eastAsiaTheme="minorHAnsi"/>
          <w:b/>
        </w:rPr>
        <w:t xml:space="preserve">Оценка 4 </w:t>
      </w:r>
      <w:r w:rsidRPr="00FB675C">
        <w:rPr>
          <w:rFonts w:eastAsiaTheme="minorHAnsi"/>
        </w:rPr>
        <w:t xml:space="preserve">се поставя за дадени отговори, които в </w:t>
      </w:r>
      <w:r w:rsidRPr="00FB675C">
        <w:rPr>
          <w:rFonts w:eastAsiaTheme="minorHAnsi"/>
          <w:b/>
          <w:i/>
        </w:rPr>
        <w:t>голяма степен</w:t>
      </w:r>
      <w:r w:rsidRPr="00FB675C">
        <w:rPr>
          <w:rFonts w:eastAsiaTheme="minorHAnsi"/>
        </w:rPr>
        <w:t xml:space="preserve"> отговарят на зададените критерии (пропуските са несъществени); представените аргументи са достатъчни, кандидатът е убедителен;</w:t>
      </w:r>
    </w:p>
    <w:p w:rsidR="002027B1" w:rsidRPr="00FB675C" w:rsidRDefault="002027B1" w:rsidP="002027B1">
      <w:pPr>
        <w:numPr>
          <w:ilvl w:val="0"/>
          <w:numId w:val="5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  <w:b/>
        </w:rPr>
        <w:t>Оценка 3</w:t>
      </w:r>
      <w:r w:rsidRPr="009B6B89">
        <w:rPr>
          <w:rFonts w:eastAsiaTheme="minorHAnsi"/>
        </w:rPr>
        <w:t xml:space="preserve"> се поставя за дадени отговори, които </w:t>
      </w:r>
      <w:r w:rsidRPr="009B6B89">
        <w:rPr>
          <w:rFonts w:eastAsiaTheme="minorHAnsi"/>
          <w:b/>
          <w:i/>
        </w:rPr>
        <w:t>като цяло</w:t>
      </w:r>
      <w:r w:rsidRPr="009B6B89">
        <w:rPr>
          <w:rFonts w:eastAsiaTheme="minorHAnsi"/>
        </w:rPr>
        <w:t xml:space="preserve"> отговарят на зададените критерии, но се откриват пропуски по отношение на изискванията</w:t>
      </w:r>
      <w:r>
        <w:rPr>
          <w:rFonts w:eastAsiaTheme="minorHAnsi"/>
        </w:rPr>
        <w:t xml:space="preserve">; </w:t>
      </w:r>
      <w:r w:rsidRPr="00FB675C">
        <w:rPr>
          <w:rFonts w:eastAsiaTheme="minorHAnsi"/>
        </w:rPr>
        <w:t>представените при защитата аргументи са недостатъчни;</w:t>
      </w:r>
    </w:p>
    <w:p w:rsidR="002027B1" w:rsidRPr="009B6B89" w:rsidRDefault="002027B1" w:rsidP="002027B1">
      <w:pPr>
        <w:numPr>
          <w:ilvl w:val="0"/>
          <w:numId w:val="5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  <w:b/>
        </w:rPr>
        <w:t xml:space="preserve">Оценка 2 </w:t>
      </w:r>
      <w:r w:rsidRPr="009B6B89">
        <w:rPr>
          <w:rFonts w:eastAsiaTheme="minorHAnsi"/>
        </w:rPr>
        <w:t xml:space="preserve">се поставя за дадени отговори, които в </w:t>
      </w:r>
      <w:r w:rsidRPr="009B6B89">
        <w:rPr>
          <w:rFonts w:eastAsiaTheme="minorHAnsi"/>
          <w:b/>
          <w:i/>
        </w:rPr>
        <w:t>малка</w:t>
      </w:r>
      <w:r>
        <w:rPr>
          <w:rFonts w:eastAsiaTheme="minorHAnsi"/>
          <w:b/>
          <w:i/>
        </w:rPr>
        <w:t xml:space="preserve"> степен</w:t>
      </w:r>
      <w:r w:rsidRPr="009B6B89">
        <w:rPr>
          <w:rFonts w:eastAsiaTheme="minorHAnsi"/>
          <w:b/>
          <w:i/>
        </w:rPr>
        <w:t xml:space="preserve"> </w:t>
      </w:r>
      <w:r w:rsidRPr="009B6B89">
        <w:rPr>
          <w:rFonts w:eastAsiaTheme="minorHAnsi"/>
        </w:rPr>
        <w:t>отговарят на зададените критерии (пропуските по отношение</w:t>
      </w:r>
      <w:r>
        <w:rPr>
          <w:rFonts w:eastAsiaTheme="minorHAnsi"/>
        </w:rPr>
        <w:t xml:space="preserve"> на изискванията са съществени); </w:t>
      </w:r>
      <w:r w:rsidRPr="00FB675C">
        <w:rPr>
          <w:rFonts w:eastAsiaTheme="minorHAnsi"/>
        </w:rPr>
        <w:t xml:space="preserve">представените аргументи са </w:t>
      </w:r>
      <w:r>
        <w:rPr>
          <w:rFonts w:eastAsiaTheme="minorHAnsi"/>
        </w:rPr>
        <w:t>недостатъчни</w:t>
      </w:r>
      <w:r w:rsidRPr="00FB675C">
        <w:rPr>
          <w:rFonts w:eastAsiaTheme="minorHAnsi"/>
        </w:rPr>
        <w:t>, отговорите на поставените въпроси са неубедителни</w:t>
      </w:r>
      <w:r>
        <w:rPr>
          <w:rFonts w:eastAsiaTheme="minorHAnsi"/>
        </w:rPr>
        <w:t xml:space="preserve"> и</w:t>
      </w:r>
      <w:r w:rsidRPr="00FB675C">
        <w:rPr>
          <w:rFonts w:eastAsiaTheme="minorHAnsi"/>
        </w:rPr>
        <w:t xml:space="preserve"> необосновани;</w:t>
      </w:r>
    </w:p>
    <w:p w:rsidR="002027B1" w:rsidRPr="00FB675C" w:rsidRDefault="002027B1" w:rsidP="002027B1">
      <w:pPr>
        <w:numPr>
          <w:ilvl w:val="0"/>
          <w:numId w:val="5"/>
        </w:numPr>
        <w:spacing w:after="160" w:line="360" w:lineRule="auto"/>
        <w:jc w:val="both"/>
        <w:rPr>
          <w:rFonts w:eastAsiaTheme="minorHAnsi"/>
        </w:rPr>
      </w:pPr>
      <w:r w:rsidRPr="009B6B89">
        <w:rPr>
          <w:rFonts w:eastAsiaTheme="minorHAnsi"/>
          <w:b/>
        </w:rPr>
        <w:t xml:space="preserve">Оценка 1 </w:t>
      </w:r>
      <w:r w:rsidRPr="009B6B89">
        <w:rPr>
          <w:rFonts w:eastAsiaTheme="minorHAnsi"/>
        </w:rPr>
        <w:t xml:space="preserve">се поставя за дадени отговори, които </w:t>
      </w:r>
      <w:r w:rsidRPr="009B6B89">
        <w:rPr>
          <w:rFonts w:eastAsiaTheme="minorHAnsi"/>
          <w:b/>
          <w:i/>
        </w:rPr>
        <w:t>не отговарят</w:t>
      </w:r>
      <w:r w:rsidRPr="009B6B89">
        <w:rPr>
          <w:rFonts w:eastAsiaTheme="minorHAnsi"/>
        </w:rPr>
        <w:t xml:space="preserve"> на посочените изисквания и не личи умение за стратегическо мислене и управление</w:t>
      </w:r>
      <w:r>
        <w:rPr>
          <w:rFonts w:eastAsiaTheme="minorHAnsi"/>
        </w:rPr>
        <w:t xml:space="preserve">; </w:t>
      </w:r>
      <w:r w:rsidRPr="00FB675C">
        <w:rPr>
          <w:rFonts w:eastAsiaTheme="minorHAnsi"/>
        </w:rPr>
        <w:t>кандидатът не е аргументиран при отговорите на въпросите</w:t>
      </w:r>
      <w:r>
        <w:rPr>
          <w:rFonts w:eastAsiaTheme="minorHAnsi"/>
        </w:rPr>
        <w:t xml:space="preserve">, </w:t>
      </w:r>
      <w:r w:rsidRPr="00FB675C">
        <w:rPr>
          <w:rFonts w:eastAsiaTheme="minorHAnsi"/>
        </w:rPr>
        <w:t xml:space="preserve">отговорите на поставените въпроси са </w:t>
      </w:r>
      <w:r>
        <w:rPr>
          <w:rFonts w:eastAsiaTheme="minorHAnsi"/>
        </w:rPr>
        <w:t xml:space="preserve">изцяло </w:t>
      </w:r>
      <w:r w:rsidRPr="00FB675C">
        <w:rPr>
          <w:rFonts w:eastAsiaTheme="minorHAnsi"/>
        </w:rPr>
        <w:t>неубедителни</w:t>
      </w:r>
      <w:r>
        <w:rPr>
          <w:rFonts w:eastAsiaTheme="minorHAnsi"/>
        </w:rPr>
        <w:t xml:space="preserve"> и </w:t>
      </w:r>
      <w:r w:rsidRPr="00FB675C">
        <w:rPr>
          <w:rFonts w:eastAsiaTheme="minorHAnsi"/>
        </w:rPr>
        <w:t>необосновани;</w:t>
      </w:r>
    </w:p>
    <w:p w:rsidR="002027B1" w:rsidRPr="009B6B89" w:rsidRDefault="002027B1" w:rsidP="002027B1">
      <w:pPr>
        <w:spacing w:after="160" w:line="360" w:lineRule="auto"/>
        <w:ind w:left="360"/>
        <w:jc w:val="both"/>
        <w:rPr>
          <w:rFonts w:eastAsiaTheme="minorHAnsi"/>
        </w:rPr>
      </w:pPr>
    </w:p>
    <w:p w:rsidR="002027B1" w:rsidRPr="009B6B89" w:rsidRDefault="002027B1" w:rsidP="002027B1">
      <w:pPr>
        <w:spacing w:after="160" w:line="360" w:lineRule="auto"/>
        <w:ind w:firstLine="708"/>
        <w:jc w:val="both"/>
        <w:rPr>
          <w:rFonts w:eastAsiaTheme="minorHAnsi"/>
        </w:rPr>
      </w:pPr>
      <w:r w:rsidRPr="009B6B89">
        <w:rPr>
          <w:rFonts w:eastAsiaTheme="minorHAnsi"/>
        </w:rPr>
        <w:t xml:space="preserve">Оценката на всеки кандидат е средноаритметична от оценките на проверяващите. </w:t>
      </w:r>
      <w:r w:rsidRPr="00E03109">
        <w:rPr>
          <w:rFonts w:eastAsiaTheme="minorHAnsi"/>
        </w:rPr>
        <w:t xml:space="preserve">До </w:t>
      </w:r>
      <w:r>
        <w:rPr>
          <w:rFonts w:eastAsiaTheme="minorHAnsi"/>
        </w:rPr>
        <w:t>интервю</w:t>
      </w:r>
      <w:r w:rsidRPr="009B6B89">
        <w:rPr>
          <w:rFonts w:eastAsiaTheme="minorHAnsi"/>
        </w:rPr>
        <w:t xml:space="preserve"> се допускат кандидати, чиито оценки от концепцията и защита на концепцията са преценени като отговарящи на изискванията и оценени с оценка </w:t>
      </w:r>
      <w:r w:rsidRPr="009B6B89">
        <w:rPr>
          <w:rFonts w:eastAsiaTheme="minorHAnsi"/>
          <w:b/>
        </w:rPr>
        <w:t xml:space="preserve">не по-ниска от "4", </w:t>
      </w:r>
      <w:r w:rsidRPr="009B6B89">
        <w:rPr>
          <w:rFonts w:eastAsiaTheme="minorHAnsi"/>
        </w:rPr>
        <w:t>която е формирана като средноаритметична оценка от общата оценка на комисията на концепцията и общата оценка на комисията от нейната защита.</w:t>
      </w:r>
    </w:p>
    <w:p w:rsidR="002027B1" w:rsidRPr="009B6B89" w:rsidRDefault="002027B1" w:rsidP="002027B1">
      <w:pPr>
        <w:spacing w:after="160" w:line="360" w:lineRule="auto"/>
        <w:ind w:firstLine="720"/>
        <w:jc w:val="both"/>
        <w:rPr>
          <w:rFonts w:eastAsiaTheme="minorHAnsi"/>
          <w:b/>
        </w:rPr>
      </w:pPr>
      <w:r w:rsidRPr="009B6B89">
        <w:rPr>
          <w:rFonts w:eastAsiaTheme="minorHAnsi"/>
        </w:rPr>
        <w:t xml:space="preserve">До участие в интервю се допускат кандидатите, чиито резултат от оценяване на концепцията и защитата на концепцията е </w:t>
      </w:r>
      <w:r w:rsidRPr="009B6B89">
        <w:rPr>
          <w:rFonts w:eastAsiaTheme="minorHAnsi"/>
          <w:b/>
        </w:rPr>
        <w:t>най-малко „8”.</w:t>
      </w:r>
    </w:p>
    <w:p w:rsidR="002027B1" w:rsidRPr="009B6B89" w:rsidRDefault="002027B1" w:rsidP="002027B1">
      <w:pPr>
        <w:shd w:val="clear" w:color="auto" w:fill="FFFFFF"/>
        <w:spacing w:after="160" w:line="360" w:lineRule="auto"/>
        <w:ind w:firstLine="695"/>
        <w:jc w:val="both"/>
        <w:rPr>
          <w:rFonts w:eastAsiaTheme="minorHAnsi"/>
        </w:rPr>
      </w:pPr>
      <w:r w:rsidRPr="009B6B89">
        <w:rPr>
          <w:rFonts w:eastAsiaTheme="minorHAnsi"/>
          <w:b/>
          <w:spacing w:val="7"/>
        </w:rPr>
        <w:t>V</w:t>
      </w:r>
      <w:r w:rsidR="0000602A">
        <w:rPr>
          <w:rFonts w:eastAsiaTheme="minorHAnsi"/>
          <w:b/>
          <w:spacing w:val="7"/>
        </w:rPr>
        <w:t>I</w:t>
      </w:r>
      <w:r w:rsidRPr="009B6B89">
        <w:rPr>
          <w:rFonts w:eastAsiaTheme="minorHAnsi"/>
          <w:b/>
          <w:spacing w:val="7"/>
        </w:rPr>
        <w:t>.</w:t>
      </w:r>
      <w:r w:rsidRPr="009B6B89">
        <w:rPr>
          <w:rFonts w:eastAsiaTheme="minorHAnsi"/>
          <w:spacing w:val="7"/>
        </w:rPr>
        <w:t xml:space="preserve"> Съгласно разпоредбата на чл. 34, ал. 5 от </w:t>
      </w:r>
      <w:r w:rsidRPr="009B6B89">
        <w:rPr>
          <w:rFonts w:eastAsiaTheme="minorHAnsi"/>
        </w:rPr>
        <w:t>НПКПМДС</w:t>
      </w:r>
      <w:r w:rsidRPr="009B6B89">
        <w:rPr>
          <w:rFonts w:eastAsiaTheme="minorHAnsi"/>
          <w:spacing w:val="1"/>
        </w:rPr>
        <w:t>,</w:t>
      </w:r>
      <w:r w:rsidRPr="009B6B89">
        <w:rPr>
          <w:rFonts w:eastAsiaTheme="minorHAnsi"/>
        </w:rPr>
        <w:t xml:space="preserve"> отчитайки по-голяма тежест на интервюто комисията </w:t>
      </w:r>
      <w:r w:rsidRPr="009B6B89">
        <w:rPr>
          <w:rFonts w:eastAsiaTheme="minorHAnsi"/>
          <w:spacing w:val="1"/>
        </w:rPr>
        <w:t xml:space="preserve">прие </w:t>
      </w:r>
      <w:r w:rsidRPr="009B6B89">
        <w:rPr>
          <w:rFonts w:eastAsiaTheme="minorHAnsi"/>
        </w:rPr>
        <w:t xml:space="preserve">резултатите от него да се умножават с коефициент </w:t>
      </w:r>
      <w:r w:rsidRPr="009B6B89">
        <w:rPr>
          <w:rFonts w:eastAsiaTheme="minorHAnsi"/>
        </w:rPr>
        <w:lastRenderedPageBreak/>
        <w:t>„5”, а резултатите от общата оценка от оценката на концепцията и нейната защита – с коефициент „4”, със следните мотиви:</w:t>
      </w:r>
    </w:p>
    <w:p w:rsidR="002027B1" w:rsidRPr="009B6B89" w:rsidRDefault="002027B1" w:rsidP="002027B1">
      <w:pPr>
        <w:spacing w:after="160" w:line="360" w:lineRule="auto"/>
        <w:ind w:firstLine="720"/>
        <w:jc w:val="both"/>
        <w:rPr>
          <w:rFonts w:eastAsiaTheme="minorHAnsi"/>
        </w:rPr>
      </w:pPr>
      <w:r w:rsidRPr="009B6B89">
        <w:rPr>
          <w:rFonts w:eastAsiaTheme="minorHAnsi"/>
        </w:rPr>
        <w:t>Имайки предвид</w:t>
      </w:r>
      <w:r w:rsidRPr="009B6B89">
        <w:rPr>
          <w:rFonts w:eastAsiaTheme="minorHAnsi"/>
          <w:bCs/>
        </w:rPr>
        <w:t xml:space="preserve">, </w:t>
      </w:r>
      <w:r w:rsidRPr="009B6B89">
        <w:rPr>
          <w:rFonts w:eastAsiaTheme="minorHAnsi"/>
        </w:rPr>
        <w:t>че задачата на конкурсната комисия при провеждане на интервюто е да провери професионалните и делови качества на кандидатите, т.е. комисията да вземе предвид самото представяне на кандидата, в т.ч.: неговото умение за комуникация; дали кандидатът отговоря конкретно или общо на въпросите; дали има добър професионален изказ; добри умения за аргументиране и убеждаване; добро познаване и ползване на нормативни актове, определи с по-висок коефициент „5” да се умножават резултатите от интервюто.</w:t>
      </w:r>
    </w:p>
    <w:p w:rsidR="002027B1" w:rsidRPr="00690DAF" w:rsidRDefault="002027B1" w:rsidP="002027B1">
      <w:pPr>
        <w:spacing w:after="160" w:line="360" w:lineRule="auto"/>
        <w:ind w:left="720"/>
        <w:jc w:val="both"/>
        <w:rPr>
          <w:rFonts w:eastAsiaTheme="minorHAnsi"/>
          <w:b/>
        </w:rPr>
      </w:pPr>
      <w:r w:rsidRPr="009B6B89">
        <w:rPr>
          <w:rFonts w:eastAsiaTheme="minorHAnsi"/>
        </w:rPr>
        <w:t xml:space="preserve">  </w:t>
      </w:r>
      <w:r w:rsidRPr="009B6B89">
        <w:rPr>
          <w:rFonts w:eastAsiaTheme="minorHAnsi"/>
          <w:b/>
        </w:rPr>
        <w:t>V</w:t>
      </w:r>
      <w:r w:rsidR="0000602A">
        <w:rPr>
          <w:rFonts w:eastAsiaTheme="minorHAnsi"/>
          <w:b/>
        </w:rPr>
        <w:t>II</w:t>
      </w:r>
      <w:r w:rsidRPr="009B6B89">
        <w:rPr>
          <w:rFonts w:eastAsiaTheme="minorHAnsi"/>
          <w:b/>
        </w:rPr>
        <w:t>.</w:t>
      </w:r>
      <w:r w:rsidRPr="009B6B89">
        <w:rPr>
          <w:rFonts w:eastAsiaTheme="minorHAnsi"/>
        </w:rPr>
        <w:t xml:space="preserve"> </w:t>
      </w:r>
      <w:r w:rsidRPr="00690DAF">
        <w:rPr>
          <w:rFonts w:eastAsiaTheme="minorHAnsi"/>
          <w:b/>
        </w:rPr>
        <w:t>По отношение на интервюто, комисията реши:</w:t>
      </w:r>
    </w:p>
    <w:p w:rsidR="002027B1" w:rsidRPr="00EE4BD6" w:rsidRDefault="002027B1" w:rsidP="002027B1">
      <w:pPr>
        <w:pStyle w:val="40"/>
        <w:shd w:val="clear" w:color="auto" w:fill="auto"/>
        <w:spacing w:before="0" w:after="0" w:line="240" w:lineRule="auto"/>
        <w:ind w:firstLine="420"/>
        <w:jc w:val="both"/>
        <w:rPr>
          <w:b w:val="0"/>
          <w:bCs w:val="0"/>
          <w:sz w:val="24"/>
          <w:szCs w:val="24"/>
        </w:rPr>
      </w:pPr>
      <w:r w:rsidRPr="00EE4BD6">
        <w:rPr>
          <w:b w:val="0"/>
          <w:bCs w:val="0"/>
          <w:sz w:val="24"/>
          <w:szCs w:val="24"/>
        </w:rPr>
        <w:t xml:space="preserve">1. Интервюто се провежда до 30 минути с всеки кандидат. </w:t>
      </w:r>
    </w:p>
    <w:p w:rsidR="002027B1" w:rsidRDefault="002027B1" w:rsidP="002027B1">
      <w:pPr>
        <w:spacing w:after="160" w:line="360" w:lineRule="auto"/>
        <w:ind w:firstLine="420"/>
        <w:jc w:val="both"/>
        <w:rPr>
          <w:rFonts w:eastAsiaTheme="minorHAnsi"/>
          <w:b/>
        </w:rPr>
      </w:pPr>
    </w:p>
    <w:p w:rsidR="002027B1" w:rsidRPr="00EE4BD6" w:rsidRDefault="002027B1" w:rsidP="002027B1">
      <w:pPr>
        <w:spacing w:after="160" w:line="360" w:lineRule="auto"/>
        <w:ind w:firstLine="420"/>
        <w:jc w:val="both"/>
        <w:rPr>
          <w:rFonts w:eastAsiaTheme="minorHAnsi"/>
          <w:bCs/>
        </w:rPr>
      </w:pPr>
      <w:r w:rsidRPr="00EE4BD6">
        <w:rPr>
          <w:rFonts w:eastAsiaTheme="minorHAnsi"/>
        </w:rPr>
        <w:t>2. По време на интервюто членовете на конкурсната комисия задават на всички кандидати едни и същи въпроси за преценка в каква степен кандидатът притежава професионални и делови качества, необходими за заемане на длъжността, в съответствие с критериите за преценка на кандидатите</w:t>
      </w:r>
      <w:r>
        <w:rPr>
          <w:rFonts w:eastAsiaTheme="minorHAnsi"/>
        </w:rPr>
        <w:t xml:space="preserve"> от</w:t>
      </w:r>
      <w:r w:rsidRPr="009B6B89">
        <w:rPr>
          <w:rFonts w:eastAsiaTheme="minorHAnsi"/>
        </w:rPr>
        <w:t xml:space="preserve"> приложение №</w:t>
      </w:r>
      <w:r>
        <w:rPr>
          <w:rFonts w:eastAsiaTheme="minorHAnsi"/>
        </w:rPr>
        <w:t xml:space="preserve"> 7 към чл. 42, ал.4 от НПКПМДС</w:t>
      </w:r>
      <w:r w:rsidRPr="00EE4BD6">
        <w:rPr>
          <w:rFonts w:eastAsiaTheme="minorHAnsi"/>
          <w:bCs/>
        </w:rPr>
        <w:t xml:space="preserve">, </w:t>
      </w:r>
      <w:r>
        <w:rPr>
          <w:rFonts w:eastAsiaTheme="minorHAnsi"/>
          <w:bCs/>
        </w:rPr>
        <w:t>които са:</w:t>
      </w:r>
    </w:p>
    <w:p w:rsidR="002027B1" w:rsidRPr="00EE4BD6" w:rsidRDefault="002027B1" w:rsidP="002027B1">
      <w:pPr>
        <w:widowControl w:val="0"/>
        <w:spacing w:line="276" w:lineRule="auto"/>
        <w:jc w:val="both"/>
        <w:rPr>
          <w:rFonts w:eastAsiaTheme="minorHAnsi"/>
        </w:rPr>
      </w:pPr>
      <w:r w:rsidRPr="00EE4BD6">
        <w:rPr>
          <w:rFonts w:eastAsiaTheme="minorHAnsi"/>
        </w:rPr>
        <w:t>1. Стратегическа компетентност;</w:t>
      </w:r>
    </w:p>
    <w:p w:rsidR="002027B1" w:rsidRPr="00EE4BD6" w:rsidRDefault="002027B1" w:rsidP="002027B1">
      <w:pPr>
        <w:widowControl w:val="0"/>
        <w:shd w:val="clear" w:color="auto" w:fill="FFFFFF"/>
        <w:spacing w:before="480" w:line="276" w:lineRule="auto"/>
        <w:contextualSpacing/>
        <w:jc w:val="both"/>
        <w:rPr>
          <w:rFonts w:eastAsiaTheme="minorHAnsi"/>
        </w:rPr>
      </w:pPr>
      <w:r w:rsidRPr="00EE4BD6">
        <w:rPr>
          <w:rFonts w:eastAsiaTheme="minorHAnsi"/>
        </w:rPr>
        <w:t>2. Лидерска към резултатите;</w:t>
      </w:r>
    </w:p>
    <w:p w:rsidR="002027B1" w:rsidRPr="00EE4BD6" w:rsidRDefault="002027B1" w:rsidP="002027B1">
      <w:pPr>
        <w:widowControl w:val="0"/>
        <w:shd w:val="clear" w:color="auto" w:fill="FFFFFF"/>
        <w:spacing w:before="480" w:line="276" w:lineRule="auto"/>
        <w:contextualSpacing/>
        <w:jc w:val="both"/>
        <w:rPr>
          <w:rFonts w:eastAsiaTheme="minorHAnsi"/>
        </w:rPr>
      </w:pPr>
      <w:r w:rsidRPr="00EE4BD6">
        <w:rPr>
          <w:rFonts w:eastAsiaTheme="minorHAnsi"/>
        </w:rPr>
        <w:t>3. Управленска компетентност;</w:t>
      </w:r>
    </w:p>
    <w:p w:rsidR="002027B1" w:rsidRPr="00EE4BD6" w:rsidRDefault="002027B1" w:rsidP="002027B1">
      <w:pPr>
        <w:widowControl w:val="0"/>
        <w:shd w:val="clear" w:color="auto" w:fill="FFFFFF"/>
        <w:spacing w:before="480" w:line="276" w:lineRule="auto"/>
        <w:contextualSpacing/>
        <w:jc w:val="both"/>
        <w:rPr>
          <w:rFonts w:eastAsiaTheme="minorHAnsi"/>
        </w:rPr>
      </w:pPr>
      <w:r w:rsidRPr="00EE4BD6">
        <w:rPr>
          <w:rFonts w:eastAsiaTheme="minorHAnsi"/>
        </w:rPr>
        <w:t>4. Ориентация към резултати;</w:t>
      </w:r>
    </w:p>
    <w:p w:rsidR="002027B1" w:rsidRPr="00EE4BD6" w:rsidRDefault="002027B1" w:rsidP="002027B1">
      <w:pPr>
        <w:widowControl w:val="0"/>
        <w:shd w:val="clear" w:color="auto" w:fill="FFFFFF"/>
        <w:spacing w:before="480" w:line="276" w:lineRule="auto"/>
        <w:contextualSpacing/>
        <w:jc w:val="both"/>
        <w:rPr>
          <w:rFonts w:eastAsiaTheme="minorHAnsi"/>
        </w:rPr>
      </w:pPr>
      <w:r w:rsidRPr="00EE4BD6">
        <w:rPr>
          <w:rFonts w:eastAsiaTheme="minorHAnsi"/>
        </w:rPr>
        <w:t>5. Компетентност за преговори и убеждаване;</w:t>
      </w:r>
    </w:p>
    <w:p w:rsidR="002027B1" w:rsidRPr="00EE4BD6" w:rsidRDefault="002027B1" w:rsidP="002027B1">
      <w:pPr>
        <w:widowControl w:val="0"/>
        <w:shd w:val="clear" w:color="auto" w:fill="FFFFFF"/>
        <w:spacing w:before="480" w:line="276" w:lineRule="auto"/>
        <w:contextualSpacing/>
        <w:jc w:val="both"/>
        <w:rPr>
          <w:rFonts w:eastAsiaTheme="minorHAnsi"/>
        </w:rPr>
      </w:pPr>
      <w:r w:rsidRPr="00EE4BD6">
        <w:rPr>
          <w:rFonts w:eastAsiaTheme="minorHAnsi"/>
        </w:rPr>
        <w:t>6. Работа в екип;</w:t>
      </w:r>
    </w:p>
    <w:p w:rsidR="002027B1" w:rsidRPr="00EE4BD6" w:rsidRDefault="002027B1" w:rsidP="002027B1">
      <w:pPr>
        <w:widowControl w:val="0"/>
        <w:shd w:val="clear" w:color="auto" w:fill="FFFFFF"/>
        <w:spacing w:before="480" w:line="276" w:lineRule="auto"/>
        <w:contextualSpacing/>
        <w:jc w:val="both"/>
        <w:rPr>
          <w:rFonts w:eastAsiaTheme="minorHAnsi"/>
        </w:rPr>
      </w:pPr>
      <w:r w:rsidRPr="00EE4BD6">
        <w:rPr>
          <w:rFonts w:eastAsiaTheme="minorHAnsi"/>
        </w:rPr>
        <w:t>7. Фокус към клиента (вътрешен/външен</w:t>
      </w:r>
      <w:proofErr w:type="gramStart"/>
      <w:r w:rsidRPr="00EE4BD6">
        <w:rPr>
          <w:rFonts w:eastAsiaTheme="minorHAnsi"/>
        </w:rPr>
        <w:t>);;</w:t>
      </w:r>
      <w:proofErr w:type="gramEnd"/>
    </w:p>
    <w:p w:rsidR="002027B1" w:rsidRPr="00EE4BD6" w:rsidRDefault="002027B1" w:rsidP="002027B1">
      <w:pPr>
        <w:widowControl w:val="0"/>
        <w:spacing w:line="276" w:lineRule="auto"/>
        <w:contextualSpacing/>
        <w:jc w:val="both"/>
        <w:rPr>
          <w:rFonts w:eastAsiaTheme="minorHAnsi"/>
        </w:rPr>
      </w:pPr>
      <w:r w:rsidRPr="00EE4BD6">
        <w:rPr>
          <w:rFonts w:eastAsiaTheme="minorHAnsi"/>
        </w:rPr>
        <w:t>8. Дигитална компетентност.</w:t>
      </w:r>
    </w:p>
    <w:p w:rsidR="002027B1" w:rsidRPr="00EE4BD6" w:rsidRDefault="002027B1" w:rsidP="002027B1">
      <w:pPr>
        <w:widowControl w:val="0"/>
        <w:spacing w:line="276" w:lineRule="auto"/>
        <w:ind w:firstLine="420"/>
        <w:contextualSpacing/>
        <w:jc w:val="both"/>
        <w:rPr>
          <w:rFonts w:eastAsiaTheme="minorHAnsi"/>
        </w:rPr>
      </w:pPr>
    </w:p>
    <w:p w:rsidR="002027B1" w:rsidRDefault="002027B1" w:rsidP="002027B1">
      <w:pPr>
        <w:widowControl w:val="0"/>
        <w:spacing w:before="480" w:after="240" w:line="276" w:lineRule="auto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     </w:t>
      </w:r>
      <w:r w:rsidRPr="00EE4BD6">
        <w:rPr>
          <w:rFonts w:eastAsiaTheme="minorHAnsi"/>
          <w:bCs/>
        </w:rPr>
        <w:t>3. Всеки член на комисията поставя индивидуална оценка на кандидата по отделните критерии по 5 - степенна скала, както следва:</w:t>
      </w:r>
    </w:p>
    <w:p w:rsidR="002027B1" w:rsidRPr="00EE4BD6" w:rsidRDefault="002027B1" w:rsidP="002027B1">
      <w:pPr>
        <w:widowControl w:val="0"/>
        <w:spacing w:before="480" w:after="240" w:line="276" w:lineRule="auto"/>
        <w:contextualSpacing/>
        <w:jc w:val="both"/>
        <w:rPr>
          <w:rFonts w:eastAsiaTheme="minorHAnsi"/>
          <w:bCs/>
        </w:rPr>
      </w:pPr>
    </w:p>
    <w:p w:rsidR="002027B1" w:rsidRPr="00EE4BD6" w:rsidRDefault="002027B1" w:rsidP="002027B1">
      <w:pPr>
        <w:widowControl w:val="0"/>
        <w:spacing w:before="480" w:after="240" w:line="276" w:lineRule="auto"/>
        <w:contextualSpacing/>
        <w:jc w:val="both"/>
        <w:rPr>
          <w:rFonts w:eastAsiaTheme="minorHAnsi"/>
          <w:bCs/>
        </w:rPr>
      </w:pPr>
      <w:r w:rsidRPr="00EE4BD6">
        <w:rPr>
          <w:rFonts w:eastAsiaTheme="minorHAnsi"/>
          <w:bCs/>
        </w:rPr>
        <w:t>5 - напълно отговаря на изискванията за длъжността;</w:t>
      </w:r>
    </w:p>
    <w:p w:rsidR="002027B1" w:rsidRPr="00EE4BD6" w:rsidRDefault="002027B1" w:rsidP="002027B1">
      <w:pPr>
        <w:widowControl w:val="0"/>
        <w:spacing w:before="480" w:after="240" w:line="276" w:lineRule="auto"/>
        <w:contextualSpacing/>
        <w:jc w:val="both"/>
        <w:rPr>
          <w:rFonts w:eastAsiaTheme="minorHAnsi"/>
          <w:bCs/>
        </w:rPr>
      </w:pPr>
      <w:r w:rsidRPr="00EE4BD6">
        <w:rPr>
          <w:rFonts w:eastAsiaTheme="minorHAnsi"/>
          <w:bCs/>
        </w:rPr>
        <w:t>4 - в голяма степен отговаря на изискванията за длъжността;</w:t>
      </w:r>
    </w:p>
    <w:p w:rsidR="002027B1" w:rsidRPr="00EE4BD6" w:rsidRDefault="002027B1" w:rsidP="002027B1">
      <w:pPr>
        <w:widowControl w:val="0"/>
        <w:spacing w:before="480" w:after="240" w:line="276" w:lineRule="auto"/>
        <w:contextualSpacing/>
        <w:jc w:val="both"/>
        <w:rPr>
          <w:rFonts w:eastAsiaTheme="minorHAnsi"/>
          <w:bCs/>
        </w:rPr>
      </w:pPr>
      <w:r w:rsidRPr="00EE4BD6">
        <w:rPr>
          <w:rFonts w:eastAsiaTheme="minorHAnsi"/>
          <w:bCs/>
        </w:rPr>
        <w:t>3 - в средна степен отговаря на изискванията за длъжността;</w:t>
      </w:r>
    </w:p>
    <w:p w:rsidR="002027B1" w:rsidRPr="00EE4BD6" w:rsidRDefault="002027B1" w:rsidP="002027B1">
      <w:pPr>
        <w:widowControl w:val="0"/>
        <w:spacing w:before="480" w:after="240" w:line="276" w:lineRule="auto"/>
        <w:contextualSpacing/>
        <w:jc w:val="both"/>
        <w:rPr>
          <w:rFonts w:eastAsiaTheme="minorHAnsi"/>
          <w:bCs/>
        </w:rPr>
      </w:pPr>
      <w:r w:rsidRPr="00EE4BD6">
        <w:rPr>
          <w:rFonts w:eastAsiaTheme="minorHAnsi"/>
          <w:bCs/>
        </w:rPr>
        <w:t>2 - в малка степен отговаря на изискванията за длъжността;</w:t>
      </w:r>
    </w:p>
    <w:p w:rsidR="002027B1" w:rsidRDefault="002027B1" w:rsidP="002027B1">
      <w:pPr>
        <w:widowControl w:val="0"/>
        <w:spacing w:before="480" w:after="240" w:line="276" w:lineRule="auto"/>
        <w:contextualSpacing/>
        <w:jc w:val="both"/>
        <w:rPr>
          <w:rFonts w:eastAsiaTheme="minorHAnsi"/>
          <w:bCs/>
        </w:rPr>
      </w:pPr>
      <w:r w:rsidRPr="00EE4BD6">
        <w:rPr>
          <w:rFonts w:eastAsiaTheme="minorHAnsi"/>
          <w:bCs/>
        </w:rPr>
        <w:t>1 - не отговаря на изискванията за длъжността.</w:t>
      </w:r>
    </w:p>
    <w:p w:rsidR="002027B1" w:rsidRPr="00EE4BD6" w:rsidRDefault="002027B1" w:rsidP="002027B1">
      <w:pPr>
        <w:widowControl w:val="0"/>
        <w:spacing w:before="480" w:after="240" w:line="276" w:lineRule="auto"/>
        <w:contextualSpacing/>
        <w:jc w:val="both"/>
        <w:rPr>
          <w:rFonts w:eastAsiaTheme="minorHAnsi"/>
          <w:bCs/>
        </w:rPr>
      </w:pPr>
    </w:p>
    <w:p w:rsidR="002027B1" w:rsidRPr="00EE4BD6" w:rsidRDefault="002027B1" w:rsidP="002027B1">
      <w:pPr>
        <w:widowControl w:val="0"/>
        <w:spacing w:before="480" w:after="240" w:line="276" w:lineRule="auto"/>
        <w:contextualSpacing/>
        <w:jc w:val="both"/>
        <w:rPr>
          <w:rFonts w:eastAsiaTheme="minorHAnsi"/>
          <w:bCs/>
        </w:rPr>
      </w:pPr>
      <w:r w:rsidRPr="00EE4BD6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ab/>
      </w:r>
      <w:r w:rsidRPr="00EE4BD6">
        <w:rPr>
          <w:rFonts w:eastAsiaTheme="minorHAnsi"/>
          <w:bCs/>
        </w:rPr>
        <w:t xml:space="preserve">4. Въз основа на отговорите на кандидата, всеки член на конкурсната комисия </w:t>
      </w:r>
      <w:r w:rsidRPr="00EE4BD6">
        <w:rPr>
          <w:rFonts w:eastAsiaTheme="minorHAnsi"/>
          <w:bCs/>
        </w:rPr>
        <w:lastRenderedPageBreak/>
        <w:t>вписва своята преценка във Формуляр за преценка на кандидатите от интервюто (Приложение №</w:t>
      </w:r>
      <w:r>
        <w:rPr>
          <w:rFonts w:eastAsiaTheme="minorHAnsi"/>
          <w:bCs/>
        </w:rPr>
        <w:t>7</w:t>
      </w:r>
      <w:r w:rsidRPr="00EE4BD6">
        <w:rPr>
          <w:rFonts w:eastAsiaTheme="minorHAnsi"/>
          <w:bCs/>
        </w:rPr>
        <w:t xml:space="preserve"> към чл. 42, ал. 4 от НПКПМДСл). Всеки член на конкурсната комисия определя резултата на съответния кандидат като изчислява средноаритметична величина от оценките по отделните критерии. Общият резултат от интервюто на всеки кандидат е средноаритметична величина от оценките на членовете на конкурсната комисия. Окончателният резултат от интервюто на всеки кандидат е осреднения резултат, закръглен до 2-ри десетичен знак от оценките на всички членове на комисията.</w:t>
      </w:r>
    </w:p>
    <w:p w:rsidR="002027B1" w:rsidRPr="00EE4BD6" w:rsidRDefault="002027B1" w:rsidP="002027B1">
      <w:pPr>
        <w:widowControl w:val="0"/>
        <w:spacing w:before="480" w:after="240" w:line="276" w:lineRule="auto"/>
        <w:contextualSpacing/>
        <w:jc w:val="both"/>
        <w:rPr>
          <w:rFonts w:eastAsiaTheme="minorHAnsi"/>
          <w:bCs/>
        </w:rPr>
      </w:pPr>
    </w:p>
    <w:p w:rsidR="002027B1" w:rsidRPr="00EE4BD6" w:rsidRDefault="002027B1" w:rsidP="002027B1">
      <w:pPr>
        <w:widowControl w:val="0"/>
        <w:spacing w:before="480" w:after="240" w:line="276" w:lineRule="auto"/>
        <w:contextualSpacing/>
        <w:jc w:val="both"/>
        <w:rPr>
          <w:rFonts w:eastAsiaTheme="minorHAnsi"/>
          <w:bCs/>
        </w:rPr>
      </w:pPr>
      <w:r w:rsidRPr="00EE4BD6">
        <w:rPr>
          <w:rFonts w:eastAsiaTheme="minorHAnsi"/>
          <w:bCs/>
          <w:lang w:val="en-US"/>
        </w:rPr>
        <w:t xml:space="preserve">       </w:t>
      </w:r>
      <w:r w:rsidRPr="00EE4BD6">
        <w:rPr>
          <w:rFonts w:eastAsiaTheme="minorHAnsi"/>
          <w:bCs/>
        </w:rPr>
        <w:t>5. Максималният резултат от интервюто е 5.00.</w:t>
      </w:r>
    </w:p>
    <w:p w:rsidR="002027B1" w:rsidRPr="00EE4BD6" w:rsidRDefault="002027B1" w:rsidP="002027B1">
      <w:pPr>
        <w:widowControl w:val="0"/>
        <w:spacing w:before="480" w:after="240" w:line="276" w:lineRule="auto"/>
        <w:contextualSpacing/>
        <w:jc w:val="both"/>
        <w:rPr>
          <w:rFonts w:eastAsiaTheme="minorHAnsi"/>
          <w:bCs/>
        </w:rPr>
      </w:pPr>
      <w:r w:rsidRPr="00EE4BD6">
        <w:rPr>
          <w:rFonts w:eastAsiaTheme="minorHAnsi"/>
          <w:bCs/>
        </w:rPr>
        <w:t xml:space="preserve">       </w:t>
      </w:r>
    </w:p>
    <w:p w:rsidR="002027B1" w:rsidRPr="00EE4BD6" w:rsidRDefault="002027B1" w:rsidP="002027B1">
      <w:pPr>
        <w:widowControl w:val="0"/>
        <w:spacing w:before="480" w:after="240" w:line="276" w:lineRule="auto"/>
        <w:contextualSpacing/>
        <w:jc w:val="both"/>
        <w:rPr>
          <w:rFonts w:eastAsiaTheme="minorHAnsi"/>
          <w:bCs/>
        </w:rPr>
      </w:pPr>
      <w:r w:rsidRPr="00EE4BD6">
        <w:rPr>
          <w:rFonts w:eastAsiaTheme="minorHAnsi"/>
          <w:bCs/>
        </w:rPr>
        <w:t xml:space="preserve">       6. Минималният резултат, при който кандидатът ще се счита за успешно издържал интервюто е </w:t>
      </w:r>
      <w:proofErr w:type="gramStart"/>
      <w:r w:rsidRPr="00EE4BD6">
        <w:rPr>
          <w:rFonts w:eastAsiaTheme="minorHAnsi"/>
          <w:bCs/>
        </w:rPr>
        <w:t>4.00 .</w:t>
      </w:r>
      <w:proofErr w:type="gramEnd"/>
      <w:r w:rsidRPr="00EE4BD6">
        <w:rPr>
          <w:rFonts w:eastAsiaTheme="minorHAnsi"/>
          <w:bCs/>
        </w:rPr>
        <w:t xml:space="preserve"> Кандидатите, получили резултат под 4.00 на интервюто, няма да имат сформиран окончателен резултат и няма да участват в крайното класиране.</w:t>
      </w:r>
    </w:p>
    <w:p w:rsidR="002027B1" w:rsidRPr="00EE4BD6" w:rsidRDefault="002027B1" w:rsidP="002027B1">
      <w:pPr>
        <w:widowControl w:val="0"/>
        <w:spacing w:before="480" w:after="240" w:line="276" w:lineRule="auto"/>
        <w:contextualSpacing/>
        <w:jc w:val="both"/>
        <w:rPr>
          <w:rFonts w:eastAsiaTheme="minorHAnsi"/>
          <w:bCs/>
        </w:rPr>
      </w:pPr>
    </w:p>
    <w:p w:rsidR="002027B1" w:rsidRDefault="002027B1" w:rsidP="002027B1">
      <w:pPr>
        <w:widowControl w:val="0"/>
        <w:spacing w:before="480" w:after="240" w:line="276" w:lineRule="auto"/>
        <w:contextualSpacing/>
        <w:jc w:val="both"/>
        <w:rPr>
          <w:rFonts w:eastAsiaTheme="minorHAnsi"/>
          <w:bCs/>
        </w:rPr>
      </w:pPr>
    </w:p>
    <w:p w:rsidR="002027B1" w:rsidRPr="009B6B89" w:rsidRDefault="002027B1" w:rsidP="002027B1">
      <w:pPr>
        <w:spacing w:after="160" w:line="276" w:lineRule="auto"/>
        <w:ind w:firstLine="720"/>
        <w:jc w:val="both"/>
        <w:rPr>
          <w:rFonts w:eastAsiaTheme="minorHAnsi"/>
        </w:rPr>
      </w:pPr>
      <w:r>
        <w:rPr>
          <w:rFonts w:eastAsiaTheme="minorHAnsi"/>
          <w:b/>
        </w:rPr>
        <w:t>VI</w:t>
      </w:r>
      <w:r w:rsidR="0000602A">
        <w:rPr>
          <w:rFonts w:eastAsiaTheme="minorHAnsi"/>
          <w:b/>
        </w:rPr>
        <w:t>II</w:t>
      </w:r>
      <w:r w:rsidRPr="009B6B89">
        <w:rPr>
          <w:rFonts w:eastAsiaTheme="minorHAnsi"/>
          <w:b/>
        </w:rPr>
        <w:t xml:space="preserve">. </w:t>
      </w:r>
      <w:r w:rsidRPr="00690DAF">
        <w:rPr>
          <w:rFonts w:eastAsiaTheme="minorHAnsi"/>
          <w:b/>
        </w:rPr>
        <w:t>Окончателният резултат</w:t>
      </w:r>
      <w:r w:rsidRPr="009B6B89">
        <w:rPr>
          <w:rFonts w:eastAsiaTheme="minorHAnsi"/>
        </w:rPr>
        <w:t xml:space="preserve"> на всеки кандидат е сбор от резултатите, получени при оценката на концепцията и нейната защита умножена </w:t>
      </w:r>
      <w:r w:rsidRPr="00690DAF">
        <w:rPr>
          <w:rFonts w:eastAsiaTheme="minorHAnsi"/>
        </w:rPr>
        <w:t>с коефициент</w:t>
      </w:r>
      <w:r w:rsidRPr="009B6B89">
        <w:rPr>
          <w:rFonts w:eastAsiaTheme="minorHAnsi"/>
        </w:rPr>
        <w:t xml:space="preserve"> </w:t>
      </w:r>
      <w:r>
        <w:rPr>
          <w:rFonts w:eastAsiaTheme="minorHAnsi"/>
        </w:rPr>
        <w:t>„</w:t>
      </w:r>
      <w:proofErr w:type="gramStart"/>
      <w:r w:rsidRPr="009B6B89">
        <w:rPr>
          <w:rFonts w:eastAsiaTheme="minorHAnsi"/>
        </w:rPr>
        <w:t>4</w:t>
      </w:r>
      <w:r>
        <w:rPr>
          <w:rFonts w:eastAsiaTheme="minorHAnsi"/>
        </w:rPr>
        <w:t>“</w:t>
      </w:r>
      <w:r w:rsidRPr="009B6B89">
        <w:rPr>
          <w:rFonts w:eastAsiaTheme="minorHAnsi"/>
        </w:rPr>
        <w:t xml:space="preserve"> и</w:t>
      </w:r>
      <w:proofErr w:type="gramEnd"/>
      <w:r w:rsidRPr="009B6B89">
        <w:rPr>
          <w:rFonts w:eastAsiaTheme="minorHAnsi"/>
        </w:rPr>
        <w:t xml:space="preserve"> оценката от интервюто умножена </w:t>
      </w:r>
      <w:r>
        <w:rPr>
          <w:rFonts w:eastAsiaTheme="minorHAnsi"/>
        </w:rPr>
        <w:t>с коефициент</w:t>
      </w:r>
      <w:r w:rsidRPr="009B6B89">
        <w:rPr>
          <w:rFonts w:eastAsiaTheme="minorHAnsi"/>
        </w:rPr>
        <w:t xml:space="preserve"> </w:t>
      </w:r>
      <w:r>
        <w:rPr>
          <w:rFonts w:eastAsiaTheme="minorHAnsi"/>
        </w:rPr>
        <w:t>„</w:t>
      </w:r>
      <w:r w:rsidRPr="009B6B89">
        <w:rPr>
          <w:rFonts w:eastAsiaTheme="minorHAnsi"/>
        </w:rPr>
        <w:t>5</w:t>
      </w:r>
      <w:r>
        <w:rPr>
          <w:rFonts w:eastAsiaTheme="minorHAnsi"/>
        </w:rPr>
        <w:t>“</w:t>
      </w:r>
      <w:r w:rsidRPr="009B6B89">
        <w:rPr>
          <w:rFonts w:eastAsiaTheme="minorHAnsi"/>
        </w:rPr>
        <w:t xml:space="preserve">. </w:t>
      </w:r>
    </w:p>
    <w:p w:rsidR="00653E5A" w:rsidRDefault="00653E5A" w:rsidP="00B64512">
      <w:pPr>
        <w:rPr>
          <w:lang w:val="bg-BG"/>
        </w:rPr>
      </w:pPr>
    </w:p>
    <w:p w:rsidR="002027B1" w:rsidRDefault="002027B1" w:rsidP="00B64512">
      <w:pPr>
        <w:rPr>
          <w:lang w:val="bg-BG"/>
        </w:rPr>
      </w:pPr>
    </w:p>
    <w:p w:rsidR="002027B1" w:rsidRDefault="002027B1" w:rsidP="00B64512">
      <w:pPr>
        <w:rPr>
          <w:lang w:val="bg-BG"/>
        </w:rPr>
      </w:pPr>
      <w:r>
        <w:rPr>
          <w:lang w:val="bg-BG"/>
        </w:rPr>
        <w:t>Цветелина Страшимирова: (п)</w:t>
      </w:r>
    </w:p>
    <w:p w:rsidR="002205CA" w:rsidRPr="002205CA" w:rsidRDefault="002205CA" w:rsidP="00B64512">
      <w:pPr>
        <w:rPr>
          <w:lang w:val="bg-BG"/>
        </w:rPr>
      </w:pPr>
      <w:r>
        <w:rPr>
          <w:lang w:val="bg-BG"/>
        </w:rPr>
        <w:t>Председател на конкурсната комисия</w:t>
      </w:r>
    </w:p>
    <w:sectPr w:rsidR="002205CA" w:rsidRPr="0022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8B0"/>
    <w:multiLevelType w:val="hybridMultilevel"/>
    <w:tmpl w:val="C10C7B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D4C67"/>
    <w:multiLevelType w:val="hybridMultilevel"/>
    <w:tmpl w:val="5F2234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9035A"/>
    <w:multiLevelType w:val="hybridMultilevel"/>
    <w:tmpl w:val="DD64CA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06B9E"/>
    <w:multiLevelType w:val="hybridMultilevel"/>
    <w:tmpl w:val="313635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E6311"/>
    <w:multiLevelType w:val="hybridMultilevel"/>
    <w:tmpl w:val="999A225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5F"/>
    <w:rsid w:val="0000602A"/>
    <w:rsid w:val="00016601"/>
    <w:rsid w:val="001E73DF"/>
    <w:rsid w:val="002027B1"/>
    <w:rsid w:val="002205CA"/>
    <w:rsid w:val="00574A77"/>
    <w:rsid w:val="005D0B65"/>
    <w:rsid w:val="00653E5A"/>
    <w:rsid w:val="0069309B"/>
    <w:rsid w:val="008A7308"/>
    <w:rsid w:val="008F715F"/>
    <w:rsid w:val="009230BC"/>
    <w:rsid w:val="00B64512"/>
    <w:rsid w:val="00BB0C75"/>
    <w:rsid w:val="00E1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D95A6D-9C44-4114-8B2D-BCD6366E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2027B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2027B1"/>
    <w:pPr>
      <w:widowControl w:val="0"/>
      <w:shd w:val="clear" w:color="auto" w:fill="FFFFFF"/>
      <w:spacing w:before="480" w:after="480" w:line="269" w:lineRule="exact"/>
      <w:ind w:firstLine="820"/>
    </w:pPr>
    <w:rPr>
      <w:rFonts w:eastAsiaTheme="minorHAnsi"/>
      <w:b/>
      <w:bCs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1486</Words>
  <Characters>8476</Characters>
  <Application>Microsoft Office Word</Application>
  <DocSecurity>4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icenova</cp:lastModifiedBy>
  <cp:revision>2</cp:revision>
  <dcterms:created xsi:type="dcterms:W3CDTF">2024-03-27T14:55:00Z</dcterms:created>
  <dcterms:modified xsi:type="dcterms:W3CDTF">2024-03-27T14:55:00Z</dcterms:modified>
</cp:coreProperties>
</file>