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ПРОЕКТ!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Д О Г О В О Р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№  ………………………..2024 г.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Днес, ………………… 2024 г., в гр. Враца, между: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Регионална здравна инспекция - Враца, ЕИК: 176031444, с адрес: 3000 гр. Враца,                       ул. „Черни 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Дрин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” № 2, представлявано от д-р Орлин Димитров – Директор и Светлин Борисов-главен счетоводител, наричано по-долу за краткост НАЕМОДАТЕЛ 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………………………………………………………, ЕИК: ………………………, със седалище и адрес на управление: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…………………………………………………………………………………………………, представлявано от ……………………………………………………………………………..., наричано по-долу за краткост НАЕМАТЕЛ, 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I.ПРЕДМЕТ НА ДОГОВОРА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1.1. РЗИ - Враца се задължава да предостави на НАЕМАТЕЛЯ за временно и възмездно ползване част от недвижим имот - публична държавна собственост, представляваща част от централно фоайе на приземен етаж, вдясно от централния вход в Тяло 1, в сградата на РЗИ-Враца, гр. Враца, ул. „Черни 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дрин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” № 2, с идентификатор № 12259.1015.606.5 по кадастралната карта на гр. Враца, одобрена със Заповед № РД-18-43/16.09.2005 г. на Агенция по кадастър, с площ от 1,00 (един) 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>. за поставяне и обслужване на 1 (една) кафе машина/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вендинг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 автомат за топли напитки.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1.2. Срещу правото на ползване на помещението, НАЕМАТЕЛЯТ заплаща на НАЕМОДАТЕЛЯ месечно наемно възнаграждение в размер на …….…</w:t>
      </w:r>
      <w:r w:rsidR="003E2041">
        <w:rPr>
          <w:rFonts w:ascii="Times New Roman" w:eastAsia="Times New Roman" w:hAnsi="Times New Roman" w:cs="Times New Roman"/>
          <w:sz w:val="24"/>
          <w:szCs w:val="24"/>
        </w:rPr>
        <w:t xml:space="preserve">….. (……………………………………………………………….) </w:t>
      </w:r>
      <w:bookmarkStart w:id="0" w:name="_GoBack"/>
      <w:bookmarkEnd w:id="0"/>
      <w:r w:rsidRPr="003319EC">
        <w:rPr>
          <w:rFonts w:ascii="Times New Roman" w:eastAsia="Times New Roman" w:hAnsi="Times New Roman" w:cs="Times New Roman"/>
          <w:sz w:val="24"/>
          <w:szCs w:val="24"/>
        </w:rPr>
        <w:t>лева с ДДС..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1.3. Наемната цена може да се актуализира веднъж годишно съобразно процента на инфлация и/или пазарната конюнктура в страната. При бързо променяща се икономическа обстановка в страната, наемната цена може да се актуализира повече от веднъж годишно.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1.4. При подписване на настоящия договор, НАЕМАТЕЛЯТ заплаща на  НАЕМОДАТЕЛЯ депозит в размер на един месечен наем. Депозитът се задържа от НАЕМОДАТЕЛЯ до прекратяването на договора като гаранция за заплащане на месечното наемно възнаграждение и консумативи.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1.5. Плащането на наемната цена ще става до 10-то число на съответния месец по банков път по следната сметка:</w:t>
      </w:r>
    </w:p>
    <w:p w:rsidR="003319EC" w:rsidRPr="003319EC" w:rsidRDefault="003319EC" w:rsidP="0033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9E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19E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3319E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319EC">
        <w:rPr>
          <w:rFonts w:ascii="Times New Roman" w:eastAsia="Times New Roman" w:hAnsi="Times New Roman" w:cs="Times New Roman"/>
          <w:sz w:val="24"/>
          <w:szCs w:val="24"/>
        </w:rPr>
        <w:t>: BG05UBBS80023110740310, В</w:t>
      </w:r>
      <w:r w:rsidRPr="003319E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С: </w:t>
      </w:r>
      <w:r w:rsidRPr="003319EC">
        <w:rPr>
          <w:rFonts w:ascii="Times New Roman" w:eastAsia="Times New Roman" w:hAnsi="Times New Roman" w:cs="Times New Roman"/>
          <w:sz w:val="24"/>
          <w:szCs w:val="24"/>
          <w:lang w:val="en-US"/>
        </w:rPr>
        <w:t>UBBSBGSF</w:t>
      </w:r>
    </w:p>
    <w:p w:rsidR="003319EC" w:rsidRPr="003319EC" w:rsidRDefault="003319EC" w:rsidP="0033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БАНКА: ОББ АД - ВРАЦА</w:t>
      </w:r>
    </w:p>
    <w:p w:rsidR="003319EC" w:rsidRPr="003319EC" w:rsidRDefault="003319EC" w:rsidP="0033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ТИТУЛЯР: РЗИ - Враца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1.6. Наемното възнаграждение включва консумативи: ток, вода, охрана и други разходи, свързани с поддръжката на недвижимия имот. 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II. ПРАВА И ЗАДЪЛЖЕНИЯ НА НАЕМОДАТЕЛЯ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2.1. НАЕМОДАТЕЛЯТ има право да получава наемното възнаграждение в уговорения срок.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2.2. НАЕМОДАТЕЛЯТ се задължава да предаде имота в добро състояние, позволяващо ползването му за нуждите, за които е нает. При предаването на имота се подписва двустранен приемо-предавателен протокол.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2.4. НАЕМОДАТЕЛЯТ се задължава да осигури необезпокояваното ползване на имота за целия период на действие на договора за наем.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III.ПРАВА И ЗАДЪЛЖЕНИЯ НА НАЕМАТЕЛЯ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3.1. НАЕМАТЕЛЯТ е длъжен да заплаща на НАЕМОДАТЕЛЯ договореното наемно възнаграждение, в срока по т. 1.5. При забава, НАЕМАТЕЛЯТ дължи неустойка в размер на 10% (десет на сто) от размера на дължимата сума за всеки просрочен ден.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3.2. НАЕМАТЕЛЯТ се задължава да използва имота за административни нужди, без да прехвърля правата и задълженията си по този договор, и без да променя функцията на имота. НАЕМАТЕЛЯТ не може да пренаема наетата вещ или части от нея.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3.3. НАЕМАТЕЛЯТ е длъжен след изтичане на срока, за който е сключен настоящият договор, да върне имота в състояние не по-лошо от състоянието, в което го е получил съгласно приемо-предавателния протокол, като се отчете обичайното изхабяване.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3.5. При констатиране на липси и/или повреди при обратното предаване на наетия имот, НАЕМАТЕЛЯТ дължи обезщетение в размер на пазарната стойност на липсващото/повреденото, изчислена към датата на освобождаването.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3.6. (1) НАЕМАТЕЛЯТ се задължава да заплаща разходите по осъществяване на всички дребни поправки, дължащи се на повреди, породени от обикновеното използване на имота от него или негови служители, както и разходите за извършени подобрения и ремонти в имота.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(2) Преустройства и трайни подобрения на помещението се допускат само при писмено съгласие от страна на НАЕМОДАТЕЛЯ и след предварително съгласуване на проект и план-сметка. Преустройствата и трайните подобрения се извършват под контрола на НАЕМОДАТЕЛЯ.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3.7. НАЕМАТЕЛЯТ се задължава да обезщети НАЕМОДАТЕЛЯ за щетите нанесени на имота или на общите части на сградата от неговите служители.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3.8. НАЕМАТЕЛЯТ се задължава да съобщава незабавно на НАЕМОДАТЕЛЯ за вреди и посегателства върху наетия имот и да работи коректно със сигналната техника.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3.9. НАЕМАТЕЛЯТ носи отговорност за прилагането и спазването на нормативните актове, регламентиращи здравословните и безопасни условия на труд и тези регламентиращи противопожарната безопасност. НАЕМАТЕЛЯТ носи отговорност за прилагането и спазването им включително от страна на негови работници и служители и от страна на намиращи се по друг повод в помещението лица.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3.10. При осъществяване на дейността си в помещението НАЕМАТЕЛЯТ носи отговорност пред компетентните държавни и местни органи, включително, но не само: Изпълнителна агенция „Главна инспекция по труда“, МВР, Главна дирекция „Противопожарна безопасност и защита на населението“, Регионална здравна инспекция и др.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ІV .СРОК, ПРЕКРАТЯВАНЕ И РАЗВАЛЯНЕ НА ДОГОВОРА 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4.1. Този договор влиза в сила от датата на подписването му и се сключва за срок от ПЕТ години.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4.2.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страните. 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4.3. При неизпълнение на задължение, произтичащо от настоящия договор изправната страна може да развали договора, като даде на неизправната подходящ срок да изпълни задължението си, който не може да бъде по-кратък от пет и по-дълъг от двадесет дни. При разваляне неизправната страна дължи на изправната неустойка в размер на два месечни наема.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V.ДОПЪЛНИТЕЛНИ УСЛОВИЯ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5.1. Страните по настоящия договор следва да отправят всички съобщения и уведомления помежду си в писмена форма на адресите, посочени в договора. Писмената форма се смята спазена и когато те са отправени до лицата за контакт по чл. 5.2. на посочените в договора адреси на електронна поща, по факс или посредством друго техническо средство, което изключва възможността за неточно възпроизвеждане на изявлението.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5.2. Лица за контакт по настоящия договор са: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lastRenderedPageBreak/>
        <w:t></w:t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  <w:t>за НАЕМОДАТЕЛ: ..................................................................................................................... (име и длъжност), тел.: ............................, e-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...................................................;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  <w:t>за НАЕМАТЕЛЯ: ..................................................................................................................... (име и длъжност), тел.: ............................, e-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5.3. Изменения и допълнения в този договор могат да се правят само по взаимно съгласие на страните, изразено писмено.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5.4. Страните се задължават да пазят в тайна информацията, която им е станала известна при или по повод изпълнението на договора, освен в случаите, когато нейното разкриване е в изпълнение на нормативно задължение или след предварително съгласие на насрещната страна.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5.5. Страните по настоящия договор решават споровете, възникнали в процеса на изпълнението му, по взаимно съгласие с писмени споразумения, а при </w:t>
      </w:r>
      <w:proofErr w:type="spellStart"/>
      <w:r w:rsidRPr="003319EC">
        <w:rPr>
          <w:rFonts w:ascii="Times New Roman" w:eastAsia="Times New Roman" w:hAnsi="Times New Roman" w:cs="Times New Roman"/>
          <w:sz w:val="24"/>
          <w:szCs w:val="24"/>
        </w:rPr>
        <w:t>непостигане</w:t>
      </w:r>
      <w:proofErr w:type="spellEnd"/>
      <w:r w:rsidRPr="003319EC">
        <w:rPr>
          <w:rFonts w:ascii="Times New Roman" w:eastAsia="Times New Roman" w:hAnsi="Times New Roman" w:cs="Times New Roman"/>
          <w:sz w:val="24"/>
          <w:szCs w:val="24"/>
        </w:rPr>
        <w:t xml:space="preserve"> на такива, спорния въпрос се отнася за решаване до компетентния български съд.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5.6. За неуредени в договора въпроси се прилагат разпоредбите на действащото законодателство на Република България.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Настоящият договор се подписа в два еднообразни екземпляра, по един за всяка от страните.</w:t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9EC">
        <w:rPr>
          <w:rFonts w:ascii="Times New Roman" w:eastAsia="Times New Roman" w:hAnsi="Times New Roman" w:cs="Times New Roman"/>
          <w:sz w:val="24"/>
          <w:szCs w:val="24"/>
        </w:rPr>
        <w:t>ЗА НАЕМОДАТЕЛЯ:</w:t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EC">
        <w:rPr>
          <w:rFonts w:ascii="Times New Roman" w:eastAsia="Times New Roman" w:hAnsi="Times New Roman" w:cs="Times New Roman"/>
          <w:sz w:val="24"/>
          <w:szCs w:val="24"/>
        </w:rPr>
        <w:tab/>
        <w:t>ЗА НАЕМАТЕЛЯ:</w:t>
      </w:r>
      <w:r w:rsidRPr="003319E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319EC" w:rsidRPr="003319EC" w:rsidRDefault="003319EC" w:rsidP="003319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19EC" w:rsidRPr="003319EC" w:rsidRDefault="003319EC" w:rsidP="0033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738C" w:rsidRDefault="0010738C"/>
    <w:sectPr w:rsidR="0010738C" w:rsidSect="00496F65">
      <w:headerReference w:type="default" r:id="rId6"/>
      <w:pgSz w:w="11906" w:h="16838" w:code="9"/>
      <w:pgMar w:top="899" w:right="1346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B3" w:rsidRDefault="008F17B3">
      <w:pPr>
        <w:spacing w:after="0" w:line="240" w:lineRule="auto"/>
      </w:pPr>
      <w:r>
        <w:separator/>
      </w:r>
    </w:p>
  </w:endnote>
  <w:endnote w:type="continuationSeparator" w:id="0">
    <w:p w:rsidR="008F17B3" w:rsidRDefault="008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B3" w:rsidRDefault="008F17B3">
      <w:pPr>
        <w:spacing w:after="0" w:line="240" w:lineRule="auto"/>
      </w:pPr>
      <w:r>
        <w:separator/>
      </w:r>
    </w:p>
  </w:footnote>
  <w:footnote w:type="continuationSeparator" w:id="0">
    <w:p w:rsidR="008F17B3" w:rsidRDefault="008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B3" w:rsidRPr="004B2EB3" w:rsidRDefault="008F17B3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EC"/>
    <w:rsid w:val="0010738C"/>
    <w:rsid w:val="003319EC"/>
    <w:rsid w:val="003E2041"/>
    <w:rsid w:val="008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0937"/>
  <w15:chartTrackingRefBased/>
  <w15:docId w15:val="{EB2FDCBD-6028-4F1D-8F3A-1C352592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3319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2024-06-18T06:46:00Z</dcterms:created>
  <dcterms:modified xsi:type="dcterms:W3CDTF">2024-06-18T06:55:00Z</dcterms:modified>
</cp:coreProperties>
</file>